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77777777"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w:t>
      </w:r>
      <w:r w:rsidR="00DE7377">
        <w:rPr>
          <w:rFonts w:ascii="Arial" w:eastAsia="宋体" w:hAnsi="Arial" w:cs="Arial"/>
          <w:b/>
          <w:sz w:val="22"/>
          <w:szCs w:val="22"/>
          <w:lang w:eastAsia="zh-CN"/>
        </w:rPr>
        <w:t>9</w:t>
      </w:r>
      <w:r>
        <w:rPr>
          <w:rFonts w:ascii="Arial" w:eastAsia="宋体" w:hAnsi="Arial" w:cs="Arial"/>
          <w:b/>
          <w:sz w:val="22"/>
          <w:szCs w:val="22"/>
          <w:lang w:eastAsia="zh-CN"/>
        </w:rPr>
        <w:t>-e</w:t>
      </w:r>
      <w:r>
        <w:rPr>
          <w:rFonts w:ascii="Arial" w:eastAsia="宋体" w:hAnsi="Arial" w:cs="Arial"/>
          <w:b/>
          <w:sz w:val="22"/>
          <w:szCs w:val="22"/>
          <w:lang w:eastAsia="zh-CN"/>
        </w:rPr>
        <w:tab/>
      </w:r>
      <w:r>
        <w:rPr>
          <w:rFonts w:ascii="Arial" w:eastAsia="宋体" w:hAnsi="Arial" w:cs="Arial"/>
          <w:b/>
          <w:sz w:val="22"/>
          <w:szCs w:val="22"/>
          <w:lang w:eastAsia="zh-CN"/>
        </w:rPr>
        <w:tab/>
        <w:t>R1-</w:t>
      </w:r>
      <w:bookmarkStart w:id="0" w:name="_Hlk101509434"/>
      <w:r w:rsidRPr="00387B04">
        <w:rPr>
          <w:rFonts w:ascii="Arial" w:eastAsia="宋体" w:hAnsi="Arial" w:cs="Arial"/>
          <w:b/>
          <w:sz w:val="22"/>
          <w:szCs w:val="22"/>
          <w:lang w:eastAsia="zh-CN"/>
        </w:rPr>
        <w:t>2203</w:t>
      </w:r>
      <w:bookmarkEnd w:id="0"/>
      <w:r w:rsidR="00387B04" w:rsidRPr="00387B04">
        <w:rPr>
          <w:rFonts w:ascii="Arial" w:eastAsia="宋体" w:hAnsi="Arial" w:cs="Arial"/>
          <w:b/>
          <w:sz w:val="22"/>
          <w:szCs w:val="22"/>
          <w:lang w:eastAsia="zh-CN"/>
        </w:rPr>
        <w:t>990</w:t>
      </w:r>
    </w:p>
    <w:p w14:paraId="6AB6241B" w14:textId="77777777" w:rsidR="00872024" w:rsidRDefault="005B6D7A">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E7377">
        <w:rPr>
          <w:rFonts w:ascii="Arial" w:eastAsia="MS Mincho" w:hAnsi="Arial" w:cs="Arial"/>
          <w:b/>
          <w:bCs/>
          <w:sz w:val="22"/>
          <w:szCs w:val="22"/>
          <w:lang w:val="en-GB" w:eastAsia="ja-JP"/>
        </w:rPr>
        <w:t>May</w:t>
      </w:r>
      <w:r>
        <w:rPr>
          <w:rFonts w:ascii="Arial" w:eastAsia="MS Mincho" w:hAnsi="Arial" w:cs="Arial"/>
          <w:b/>
          <w:bCs/>
          <w:sz w:val="22"/>
          <w:szCs w:val="22"/>
          <w:lang w:eastAsia="ja-JP"/>
        </w:rPr>
        <w:t xml:space="preserve"> </w:t>
      </w:r>
      <w:r w:rsidR="00DE7377">
        <w:rPr>
          <w:rFonts w:ascii="Arial" w:eastAsia="MS Mincho" w:hAnsi="Arial" w:cs="Arial"/>
          <w:b/>
          <w:bCs/>
          <w:sz w:val="22"/>
          <w:szCs w:val="22"/>
          <w:lang w:eastAsia="ja-JP"/>
        </w:rPr>
        <w:t>9</w:t>
      </w:r>
      <w:r>
        <w:rPr>
          <w:rFonts w:ascii="Arial" w:eastAsia="MS Mincho" w:hAnsi="Arial" w:cs="Arial"/>
          <w:b/>
          <w:bCs/>
          <w:sz w:val="22"/>
          <w:szCs w:val="22"/>
          <w:vertAlign w:val="superscript"/>
          <w:lang w:eastAsia="ja-JP"/>
        </w:rPr>
        <w:t>t</w:t>
      </w:r>
      <w:r w:rsidR="00DE7377">
        <w:rPr>
          <w:rFonts w:ascii="Arial" w:eastAsia="MS Mincho" w:hAnsi="Arial" w:cs="Arial"/>
          <w:b/>
          <w:bCs/>
          <w:sz w:val="22"/>
          <w:szCs w:val="22"/>
          <w:vertAlign w:val="superscript"/>
          <w:lang w:eastAsia="ja-JP"/>
        </w:rPr>
        <w:t>h</w:t>
      </w:r>
      <w:r>
        <w:rPr>
          <w:rFonts w:ascii="Arial" w:eastAsia="MS Mincho" w:hAnsi="Arial" w:cs="Arial"/>
          <w:b/>
          <w:bCs/>
          <w:sz w:val="22"/>
          <w:szCs w:val="22"/>
          <w:lang w:eastAsia="ja-JP"/>
        </w:rPr>
        <w:t xml:space="preserve"> – </w:t>
      </w:r>
      <w:r w:rsidR="00DE7377">
        <w:rPr>
          <w:rFonts w:ascii="Arial" w:eastAsia="MS Mincho" w:hAnsi="Arial" w:cs="Arial"/>
          <w:b/>
          <w:bCs/>
          <w:sz w:val="22"/>
          <w:szCs w:val="22"/>
          <w:lang w:eastAsia="ja-JP"/>
        </w:rPr>
        <w:t>20</w:t>
      </w:r>
      <w:r w:rsidR="00DE7377">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2022</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77777777"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14:paraId="6515A527" w14:textId="77777777"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8B33C3" w:rsidRPr="008B33C3">
        <w:rPr>
          <w:rFonts w:cs="Arial"/>
          <w:sz w:val="22"/>
          <w:szCs w:val="22"/>
        </w:rPr>
        <w:t>Discussion on remaining issue for NTN-NR</w:t>
      </w:r>
    </w:p>
    <w:p w14:paraId="0A6DAB7A" w14:textId="77777777"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t>8.4</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1" w:name="_Ref85728113"/>
      <w:r>
        <w:t>Introduction</w:t>
      </w:r>
      <w:bookmarkEnd w:id="1"/>
    </w:p>
    <w:p w14:paraId="3EAB4207" w14:textId="77777777" w:rsidR="00872024" w:rsidRDefault="005B6D7A">
      <w:pPr>
        <w:pStyle w:val="a4"/>
        <w:spacing w:before="120" w:line="259" w:lineRule="auto"/>
        <w:rPr>
          <w:rFonts w:eastAsia="宋体"/>
          <w:iCs/>
          <w:szCs w:val="20"/>
          <w:lang w:eastAsia="zh-CN"/>
        </w:rPr>
      </w:pPr>
      <w:r>
        <w:rPr>
          <w:rFonts w:eastAsia="宋体"/>
          <w:iCs/>
          <w:szCs w:val="20"/>
          <w:lang w:eastAsia="zh-CN"/>
        </w:rPr>
        <w:t>This contribution discusses the remaining issues for NTN</w:t>
      </w:r>
      <w:r w:rsidR="002666FB">
        <w:rPr>
          <w:rFonts w:eastAsia="宋体"/>
          <w:iCs/>
          <w:szCs w:val="20"/>
          <w:lang w:eastAsia="zh-CN"/>
        </w:rPr>
        <w:t>-NR</w:t>
      </w:r>
      <w:r>
        <w:rPr>
          <w:rFonts w:eastAsia="宋体"/>
          <w:iCs/>
          <w:szCs w:val="20"/>
          <w:lang w:eastAsia="zh-CN"/>
        </w:rPr>
        <w:t xml:space="preserve">. </w:t>
      </w:r>
    </w:p>
    <w:p w14:paraId="4B10DE49" w14:textId="77777777" w:rsidR="00872024" w:rsidRDefault="005B6D7A">
      <w:pPr>
        <w:pStyle w:val="1"/>
        <w:rPr>
          <w:rFonts w:cs="Times New Roman"/>
        </w:rPr>
      </w:pPr>
      <w:r>
        <w:rPr>
          <w:rFonts w:cs="Times New Roman"/>
        </w:rPr>
        <w:t>Discussion</w:t>
      </w:r>
    </w:p>
    <w:p w14:paraId="612C64E5" w14:textId="77777777" w:rsidR="00872024" w:rsidRDefault="00F359FA">
      <w:pPr>
        <w:pStyle w:val="20"/>
        <w:rPr>
          <w:sz w:val="21"/>
          <w:szCs w:val="21"/>
        </w:rPr>
      </w:pPr>
      <w:r>
        <w:rPr>
          <w:sz w:val="21"/>
          <w:szCs w:val="21"/>
        </w:rPr>
        <w:t xml:space="preserve">Clarification on </w:t>
      </w:r>
      <w:proofErr w:type="spellStart"/>
      <w:r>
        <w:rPr>
          <w:sz w:val="21"/>
          <w:szCs w:val="21"/>
        </w:rPr>
        <w:t>K</w:t>
      </w:r>
      <w:r w:rsidRPr="008242E5">
        <w:rPr>
          <w:sz w:val="21"/>
          <w:szCs w:val="21"/>
        </w:rPr>
        <w:t>offset</w:t>
      </w:r>
      <w:proofErr w:type="spellEnd"/>
      <w:r w:rsidRPr="008242E5">
        <w:rPr>
          <w:sz w:val="21"/>
          <w:szCs w:val="21"/>
        </w:rPr>
        <w:t xml:space="preserve"> </w:t>
      </w:r>
      <w:r>
        <w:rPr>
          <w:sz w:val="21"/>
          <w:szCs w:val="21"/>
        </w:rPr>
        <w:t>for TA</w:t>
      </w:r>
      <w:r w:rsidR="00432CFC">
        <w:rPr>
          <w:sz w:val="21"/>
          <w:szCs w:val="21"/>
        </w:rPr>
        <w:t>C</w:t>
      </w:r>
      <w:r>
        <w:rPr>
          <w:sz w:val="21"/>
          <w:szCs w:val="21"/>
        </w:rPr>
        <w:t xml:space="preserve"> </w:t>
      </w:r>
    </w:p>
    <w:p w14:paraId="7F277EE1" w14:textId="77777777" w:rsidR="00872024" w:rsidRDefault="005B6D7A">
      <w:pPr>
        <w:pStyle w:val="a4"/>
        <w:spacing w:before="120" w:line="259" w:lineRule="auto"/>
        <w:rPr>
          <w:rFonts w:eastAsia="宋体"/>
          <w:iCs/>
          <w:szCs w:val="20"/>
          <w:lang w:eastAsia="zh-CN"/>
        </w:rPr>
      </w:pPr>
      <w:r>
        <w:rPr>
          <w:rFonts w:eastAsia="宋体"/>
          <w:iCs/>
          <w:szCs w:val="20"/>
          <w:lang w:eastAsia="zh-CN"/>
        </w:rPr>
        <w:t>In RAN1 #10</w:t>
      </w:r>
      <w:r w:rsidR="002C6FA7">
        <w:rPr>
          <w:rFonts w:eastAsia="宋体"/>
          <w:iCs/>
          <w:szCs w:val="20"/>
          <w:lang w:eastAsia="zh-CN"/>
        </w:rPr>
        <w:t>4b-</w:t>
      </w:r>
      <w:r>
        <w:rPr>
          <w:rFonts w:eastAsia="宋体"/>
          <w:iCs/>
          <w:szCs w:val="20"/>
          <w:lang w:eastAsia="zh-CN"/>
        </w:rPr>
        <w:t xml:space="preserve">e meeting, </w:t>
      </w:r>
      <w:r w:rsidR="002C6FA7">
        <w:rPr>
          <w:rFonts w:eastAsia="宋体"/>
          <w:iCs/>
          <w:szCs w:val="20"/>
          <w:lang w:eastAsia="zh-CN"/>
        </w:rPr>
        <w:t xml:space="preserve">introducing </w:t>
      </w:r>
      <w:proofErr w:type="spellStart"/>
      <w:r w:rsidR="004B0551">
        <w:rPr>
          <w:rFonts w:eastAsia="宋体"/>
          <w:iCs/>
          <w:szCs w:val="20"/>
          <w:lang w:eastAsia="zh-CN"/>
        </w:rPr>
        <w:t>Koffset</w:t>
      </w:r>
      <w:proofErr w:type="spellEnd"/>
      <w:r w:rsidR="004B0551">
        <w:rPr>
          <w:rFonts w:eastAsia="宋体"/>
          <w:iCs/>
          <w:szCs w:val="20"/>
          <w:lang w:eastAsia="zh-CN"/>
        </w:rPr>
        <w:t xml:space="preserve"> for </w:t>
      </w:r>
      <w:r w:rsidR="002D319A">
        <w:rPr>
          <w:szCs w:val="20"/>
        </w:rPr>
        <w:t>timing advance command (</w:t>
      </w:r>
      <w:r w:rsidR="004B0551">
        <w:rPr>
          <w:rFonts w:eastAsia="宋体"/>
          <w:iCs/>
          <w:szCs w:val="20"/>
          <w:lang w:eastAsia="zh-CN"/>
        </w:rPr>
        <w:t>TAC</w:t>
      </w:r>
      <w:r w:rsidR="002D319A">
        <w:rPr>
          <w:rFonts w:eastAsia="宋体"/>
          <w:iCs/>
          <w:szCs w:val="20"/>
          <w:lang w:eastAsia="zh-CN"/>
        </w:rPr>
        <w:t>)</w:t>
      </w:r>
      <w:r w:rsidR="004B0551">
        <w:rPr>
          <w:rFonts w:eastAsia="宋体"/>
          <w:iCs/>
          <w:szCs w:val="20"/>
          <w:lang w:eastAsia="zh-CN"/>
        </w:rPr>
        <w:t xml:space="preserve"> application </w:t>
      </w:r>
      <w:r>
        <w:rPr>
          <w:rFonts w:eastAsia="宋体"/>
          <w:iCs/>
          <w:szCs w:val="20"/>
          <w:lang w:eastAsia="zh-CN"/>
        </w:rPr>
        <w:t>was agreed.</w:t>
      </w:r>
    </w:p>
    <w:tbl>
      <w:tblPr>
        <w:tblStyle w:val="afa"/>
        <w:tblW w:w="0" w:type="auto"/>
        <w:tblLook w:val="04A0" w:firstRow="1" w:lastRow="0" w:firstColumn="1" w:lastColumn="0" w:noHBand="0" w:noVBand="1"/>
      </w:tblPr>
      <w:tblGrid>
        <w:gridCol w:w="9060"/>
      </w:tblGrid>
      <w:tr w:rsidR="00872024" w14:paraId="64D9E999" w14:textId="77777777">
        <w:tc>
          <w:tcPr>
            <w:tcW w:w="9286" w:type="dxa"/>
          </w:tcPr>
          <w:p w14:paraId="293B67D7" w14:textId="77777777" w:rsidR="00872024" w:rsidRDefault="005B6D7A">
            <w:pPr>
              <w:pStyle w:val="a4"/>
              <w:spacing w:after="0" w:line="240" w:lineRule="auto"/>
              <w:rPr>
                <w:rFonts w:eastAsia="宋体"/>
                <w:iCs/>
                <w:szCs w:val="20"/>
                <w:lang w:eastAsia="zh-CN"/>
              </w:rPr>
            </w:pPr>
            <w:r>
              <w:rPr>
                <w:rFonts w:ascii="Times" w:eastAsia="Batang" w:hAnsi="Times"/>
                <w:highlight w:val="green"/>
                <w:lang w:val="en-GB" w:eastAsia="zh-CN"/>
              </w:rPr>
              <w:t>Agreement:</w:t>
            </w:r>
          </w:p>
          <w:p w14:paraId="670B5E5F" w14:textId="77777777" w:rsidR="002C6FA7" w:rsidRPr="002C6FA7" w:rsidRDefault="002C6FA7" w:rsidP="002C6FA7">
            <w:pPr>
              <w:spacing w:after="0" w:line="240" w:lineRule="auto"/>
              <w:rPr>
                <w:rFonts w:ascii="Calibri" w:eastAsia="Batang" w:hAnsi="Calibri"/>
                <w:szCs w:val="22"/>
              </w:rPr>
            </w:pPr>
            <w:r w:rsidRPr="002C6FA7">
              <w:rPr>
                <w:rFonts w:ascii="Times" w:eastAsia="Batang" w:hAnsi="Times"/>
                <w:lang w:val="en-GB"/>
              </w:rPr>
              <w:t>Confirm the following working assumption:</w:t>
            </w:r>
          </w:p>
          <w:p w14:paraId="3A30565A" w14:textId="77777777" w:rsidR="002C6FA7" w:rsidRPr="002C6FA7" w:rsidRDefault="002C6FA7" w:rsidP="002C6FA7">
            <w:pPr>
              <w:spacing w:after="0" w:line="240" w:lineRule="auto"/>
              <w:rPr>
                <w:rFonts w:ascii="Times" w:eastAsia="Batang" w:hAnsi="Times"/>
                <w:lang w:val="en-GB"/>
              </w:rPr>
            </w:pPr>
            <w:r w:rsidRPr="002C6FA7">
              <w:rPr>
                <w:rFonts w:ascii="Times" w:eastAsia="Batang" w:hAnsi="Times"/>
                <w:lang w:val="en-GB"/>
              </w:rPr>
              <w:t xml:space="preserve">Introduce </w:t>
            </w:r>
            <w:proofErr w:type="spellStart"/>
            <w:r w:rsidRPr="002C6FA7">
              <w:rPr>
                <w:rFonts w:ascii="Times" w:eastAsia="Batang" w:hAnsi="Times"/>
                <w:lang w:val="en-GB"/>
              </w:rPr>
              <w:t>K_offset</w:t>
            </w:r>
            <w:proofErr w:type="spellEnd"/>
            <w:r w:rsidRPr="002C6FA7">
              <w:rPr>
                <w:rFonts w:ascii="Times" w:eastAsia="Batang" w:hAnsi="Times"/>
                <w:lang w:val="en-GB"/>
              </w:rPr>
              <w:t xml:space="preserve"> to enhance the adjustment of uplink transmission timing upon the reception of a corresponding timing advance command.</w:t>
            </w:r>
          </w:p>
          <w:p w14:paraId="6B6D8D7D" w14:textId="77777777" w:rsidR="002C6FA7" w:rsidRPr="002C6FA7" w:rsidRDefault="002C6FA7">
            <w:pPr>
              <w:pStyle w:val="a4"/>
              <w:spacing w:after="0" w:line="240" w:lineRule="auto"/>
              <w:rPr>
                <w:rFonts w:eastAsia="宋体"/>
                <w:iCs/>
                <w:szCs w:val="20"/>
                <w:lang w:val="en-GB" w:eastAsia="zh-CN"/>
              </w:rPr>
            </w:pPr>
          </w:p>
        </w:tc>
      </w:tr>
    </w:tbl>
    <w:p w14:paraId="16E36FB9" w14:textId="77777777" w:rsidR="00CE5D7E" w:rsidRDefault="00174939">
      <w:pPr>
        <w:pStyle w:val="a4"/>
        <w:spacing w:before="120" w:line="259" w:lineRule="auto"/>
        <w:rPr>
          <w:rFonts w:eastAsia="宋体"/>
          <w:iCs/>
          <w:szCs w:val="20"/>
          <w:lang w:eastAsia="zh-CN"/>
        </w:rPr>
      </w:pPr>
      <w:r>
        <w:rPr>
          <w:rFonts w:eastAsia="宋体"/>
          <w:iCs/>
          <w:szCs w:val="20"/>
          <w:lang w:eastAsia="zh-CN"/>
        </w:rPr>
        <w:t>T</w:t>
      </w:r>
      <w:r w:rsidR="000F27D2">
        <w:rPr>
          <w:rFonts w:eastAsia="宋体"/>
          <w:iCs/>
          <w:szCs w:val="20"/>
          <w:lang w:eastAsia="zh-CN"/>
        </w:rPr>
        <w:t xml:space="preserve">he motivation of </w:t>
      </w:r>
      <w:r w:rsidR="00CE221A">
        <w:rPr>
          <w:rFonts w:eastAsia="宋体"/>
          <w:iCs/>
          <w:szCs w:val="20"/>
          <w:lang w:eastAsia="zh-CN"/>
        </w:rPr>
        <w:t xml:space="preserve">introducing </w:t>
      </w:r>
      <w:proofErr w:type="spellStart"/>
      <w:r w:rsidR="00CE221A">
        <w:rPr>
          <w:rFonts w:eastAsia="宋体"/>
          <w:iCs/>
          <w:szCs w:val="20"/>
          <w:lang w:eastAsia="zh-CN"/>
        </w:rPr>
        <w:t>Koffset</w:t>
      </w:r>
      <w:proofErr w:type="spellEnd"/>
      <w:r w:rsidR="00CE221A">
        <w:rPr>
          <w:rFonts w:eastAsia="宋体"/>
          <w:iCs/>
          <w:szCs w:val="20"/>
          <w:lang w:eastAsia="zh-CN"/>
        </w:rPr>
        <w:t xml:space="preserve"> is to cover the long propagation delay in NTN deployment</w:t>
      </w:r>
      <w:r w:rsidR="00B9634D">
        <w:rPr>
          <w:rFonts w:eastAsia="宋体"/>
          <w:iCs/>
          <w:szCs w:val="20"/>
          <w:lang w:eastAsia="zh-CN"/>
        </w:rPr>
        <w:t xml:space="preserve"> when a TAC is received on a downlink slot and should be applied to an uplink slot.</w:t>
      </w:r>
      <w:r w:rsidR="00CE221A">
        <w:rPr>
          <w:rFonts w:eastAsia="宋体"/>
          <w:iCs/>
          <w:szCs w:val="20"/>
          <w:lang w:eastAsia="zh-CN"/>
        </w:rPr>
        <w:t xml:space="preserve"> </w:t>
      </w:r>
      <w:r w:rsidR="00B9634D">
        <w:rPr>
          <w:rFonts w:eastAsia="宋体"/>
          <w:iCs/>
          <w:szCs w:val="20"/>
          <w:lang w:eastAsia="zh-CN"/>
        </w:rPr>
        <w:t>If</w:t>
      </w:r>
      <w:r w:rsidR="00CE221A">
        <w:rPr>
          <w:rFonts w:eastAsia="宋体"/>
          <w:iCs/>
          <w:szCs w:val="20"/>
          <w:lang w:eastAsia="zh-CN"/>
        </w:rPr>
        <w:t xml:space="preserve"> the TAC is </w:t>
      </w:r>
      <w:r w:rsidR="00B9634D">
        <w:rPr>
          <w:rFonts w:eastAsia="宋体"/>
          <w:iCs/>
          <w:szCs w:val="20"/>
          <w:lang w:eastAsia="zh-CN"/>
        </w:rPr>
        <w:t xml:space="preserve">received on an uplink slot, the </w:t>
      </w:r>
      <w:proofErr w:type="spellStart"/>
      <w:r w:rsidR="00B9634D">
        <w:rPr>
          <w:rFonts w:eastAsia="宋体"/>
          <w:iCs/>
          <w:szCs w:val="20"/>
          <w:lang w:eastAsia="zh-CN"/>
        </w:rPr>
        <w:t>Koffset</w:t>
      </w:r>
      <w:proofErr w:type="spellEnd"/>
      <w:r w:rsidR="00B9634D">
        <w:rPr>
          <w:rFonts w:eastAsia="宋体"/>
          <w:iCs/>
          <w:szCs w:val="20"/>
          <w:lang w:eastAsia="zh-CN"/>
        </w:rPr>
        <w:t xml:space="preserve"> </w:t>
      </w:r>
      <w:r>
        <w:rPr>
          <w:rFonts w:eastAsia="宋体"/>
          <w:iCs/>
          <w:szCs w:val="20"/>
          <w:lang w:eastAsia="zh-CN"/>
        </w:rPr>
        <w:t>is</w:t>
      </w:r>
      <w:r w:rsidR="00B9634D">
        <w:rPr>
          <w:rFonts w:eastAsia="宋体"/>
          <w:iCs/>
          <w:szCs w:val="20"/>
          <w:lang w:eastAsia="zh-CN"/>
        </w:rPr>
        <w:t xml:space="preserve"> not needed.</w:t>
      </w:r>
      <w:r w:rsidR="00CE221A">
        <w:rPr>
          <w:rFonts w:eastAsia="宋体"/>
          <w:iCs/>
          <w:szCs w:val="20"/>
          <w:lang w:eastAsia="zh-CN"/>
        </w:rPr>
        <w:t xml:space="preserve"> </w:t>
      </w:r>
      <w:r w:rsidR="00402953">
        <w:rPr>
          <w:rFonts w:eastAsia="宋体"/>
          <w:iCs/>
          <w:szCs w:val="20"/>
          <w:lang w:eastAsia="zh-CN"/>
        </w:rPr>
        <w:t xml:space="preserve">Figure 1 illustrates the difference </w:t>
      </w:r>
      <w:r w:rsidR="007B68BD">
        <w:rPr>
          <w:rFonts w:eastAsia="宋体"/>
          <w:iCs/>
          <w:szCs w:val="20"/>
          <w:lang w:eastAsia="zh-CN"/>
        </w:rPr>
        <w:t xml:space="preserve">between </w:t>
      </w:r>
      <w:r w:rsidR="00CE5D7E">
        <w:rPr>
          <w:rFonts w:eastAsia="宋体"/>
          <w:iCs/>
          <w:szCs w:val="20"/>
          <w:lang w:eastAsia="zh-CN"/>
        </w:rPr>
        <w:t xml:space="preserve">Alt 1 for TAC received on uplink slot </w:t>
      </w:r>
      <w:r w:rsidR="00CE5D7E" w:rsidRPr="00CE5D7E">
        <w:rPr>
          <w:rFonts w:eastAsia="宋体"/>
          <w:i/>
          <w:iCs/>
          <w:szCs w:val="20"/>
          <w:lang w:eastAsia="zh-CN"/>
        </w:rPr>
        <w:t>n</w:t>
      </w:r>
      <w:r w:rsidR="00CE5D7E">
        <w:rPr>
          <w:rFonts w:eastAsia="宋体"/>
          <w:iCs/>
          <w:szCs w:val="20"/>
          <w:lang w:eastAsia="zh-CN"/>
        </w:rPr>
        <w:t xml:space="preserve"> and Alt 2 for TAC received on downlink slot </w:t>
      </w:r>
      <w:r w:rsidR="00CE5D7E" w:rsidRPr="00CE5D7E">
        <w:rPr>
          <w:rFonts w:eastAsia="宋体"/>
          <w:i/>
          <w:iCs/>
          <w:szCs w:val="20"/>
          <w:lang w:eastAsia="zh-CN"/>
        </w:rPr>
        <w:t>n</w:t>
      </w:r>
      <w:r w:rsidR="00CE5D7E">
        <w:rPr>
          <w:rFonts w:eastAsia="宋体"/>
          <w:iCs/>
          <w:szCs w:val="20"/>
          <w:lang w:eastAsia="zh-CN"/>
        </w:rPr>
        <w:t>.</w:t>
      </w:r>
      <w:r w:rsidRPr="00174939">
        <w:rPr>
          <w:rFonts w:eastAsia="宋体"/>
          <w:iCs/>
          <w:szCs w:val="20"/>
          <w:lang w:eastAsia="zh-CN"/>
        </w:rPr>
        <w:t xml:space="preserve"> </w:t>
      </w:r>
      <w:r w:rsidR="004733F3">
        <w:rPr>
          <w:rFonts w:eastAsia="宋体"/>
          <w:iCs/>
          <w:szCs w:val="20"/>
          <w:lang w:eastAsia="zh-CN"/>
        </w:rPr>
        <w:t xml:space="preserve">In Figure 1, </w:t>
      </w:r>
      <w:proofErr w:type="spellStart"/>
      <w:r w:rsidR="004733F3">
        <w:rPr>
          <w:rFonts w:eastAsia="宋体"/>
          <w:iCs/>
          <w:szCs w:val="20"/>
          <w:lang w:eastAsia="zh-CN"/>
        </w:rPr>
        <w:t>Tpro</w:t>
      </w:r>
      <w:proofErr w:type="spellEnd"/>
      <w:r w:rsidR="004733F3">
        <w:rPr>
          <w:rFonts w:eastAsia="宋体"/>
          <w:iCs/>
          <w:szCs w:val="20"/>
          <w:lang w:eastAsia="zh-CN"/>
        </w:rPr>
        <w:t xml:space="preserve"> </w:t>
      </w:r>
      <w:r w:rsidR="004733F3" w:rsidRPr="004733F3">
        <w:rPr>
          <w:rFonts w:eastAsia="宋体"/>
          <w:iCs/>
          <w:szCs w:val="20"/>
          <w:lang w:eastAsia="zh-CN"/>
        </w:rPr>
        <w:t>represents</w:t>
      </w:r>
      <w:r w:rsidR="004733F3">
        <w:rPr>
          <w:rFonts w:eastAsia="宋体"/>
          <w:iCs/>
          <w:szCs w:val="20"/>
          <w:lang w:eastAsia="zh-CN"/>
        </w:rPr>
        <w:t xml:space="preserve"> the legacy process</w:t>
      </w:r>
      <w:r w:rsidR="00014CA7">
        <w:rPr>
          <w:rFonts w:eastAsia="宋体"/>
          <w:iCs/>
          <w:szCs w:val="20"/>
          <w:lang w:eastAsia="zh-CN"/>
        </w:rPr>
        <w:t>ing</w:t>
      </w:r>
      <w:r w:rsidR="004733F3">
        <w:rPr>
          <w:rFonts w:eastAsia="宋体"/>
          <w:iCs/>
          <w:szCs w:val="20"/>
          <w:lang w:eastAsia="zh-CN"/>
        </w:rPr>
        <w:t xml:space="preserve"> time duration.</w:t>
      </w:r>
    </w:p>
    <w:p w14:paraId="2E41B738" w14:textId="77777777" w:rsidR="00D4063B" w:rsidRDefault="0007354A" w:rsidP="00411AF0">
      <w:pPr>
        <w:spacing w:after="120" w:line="240" w:lineRule="auto"/>
        <w:jc w:val="center"/>
        <w:rPr>
          <w:rFonts w:eastAsia="宋体"/>
          <w:lang w:eastAsia="zh-CN"/>
        </w:rPr>
      </w:pPr>
      <w:r>
        <w:object w:dxaOrig="25333" w:dyaOrig="10585" w14:anchorId="0C96C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130pt;mso-position-horizontal:absolute" o:ole="" o:allowoverlap="f">
            <v:imagedata r:id="rId9" o:title=""/>
          </v:shape>
          <o:OLEObject Type="Embed" ProgID="Visio.Drawing.15" ShapeID="_x0000_i1025" DrawAspect="Content" ObjectID="_1712424201" r:id="rId10"/>
        </w:object>
      </w:r>
      <w:r>
        <w:object w:dxaOrig="24193" w:dyaOrig="11161" w14:anchorId="0E7576E9">
          <v:shape id="_x0000_i1026" type="#_x0000_t75" style="width:312pt;height:2in;mso-position-horizontal:absolute" o:ole="" o:allowoverlap="f">
            <v:imagedata r:id="rId11" o:title=""/>
          </v:shape>
          <o:OLEObject Type="Embed" ProgID="Visio.Drawing.15" ShapeID="_x0000_i1026" DrawAspect="Content" ObjectID="_1712424202" r:id="rId12"/>
        </w:object>
      </w:r>
    </w:p>
    <w:p w14:paraId="2A1E9CDD" w14:textId="77777777" w:rsidR="00411AF0" w:rsidRDefault="00411AF0" w:rsidP="00411AF0">
      <w:pPr>
        <w:spacing w:after="120" w:line="240" w:lineRule="auto"/>
        <w:jc w:val="center"/>
        <w:rPr>
          <w:rFonts w:eastAsia="宋体"/>
          <w:b/>
          <w:sz w:val="18"/>
          <w:szCs w:val="18"/>
          <w:lang w:eastAsia="zh-CN"/>
        </w:rPr>
      </w:pPr>
      <w:r>
        <w:rPr>
          <w:rFonts w:eastAsia="宋体"/>
          <w:b/>
          <w:sz w:val="18"/>
          <w:szCs w:val="18"/>
          <w:lang w:eastAsia="zh-CN"/>
        </w:rPr>
        <w:t xml:space="preserve">Figure 1: </w:t>
      </w:r>
      <w:r w:rsidR="00D4063B">
        <w:rPr>
          <w:rFonts w:eastAsia="宋体"/>
          <w:b/>
          <w:sz w:val="18"/>
          <w:szCs w:val="18"/>
          <w:lang w:eastAsia="zh-CN"/>
        </w:rPr>
        <w:t xml:space="preserve">Illustration of application for TAC in NTN </w:t>
      </w:r>
    </w:p>
    <w:p w14:paraId="737482A1" w14:textId="77777777" w:rsidR="00872024" w:rsidRDefault="00761786">
      <w:pPr>
        <w:pStyle w:val="a4"/>
        <w:spacing w:before="120" w:line="259" w:lineRule="auto"/>
        <w:rPr>
          <w:rFonts w:eastAsia="宋体"/>
          <w:iCs/>
          <w:szCs w:val="20"/>
          <w:lang w:eastAsia="zh-CN"/>
        </w:rPr>
      </w:pPr>
      <w:r>
        <w:rPr>
          <w:rFonts w:eastAsia="宋体"/>
          <w:iCs/>
          <w:szCs w:val="20"/>
          <w:lang w:eastAsia="zh-CN"/>
        </w:rPr>
        <w:t xml:space="preserve">However, </w:t>
      </w:r>
      <w:r w:rsidR="00174939">
        <w:rPr>
          <w:rFonts w:eastAsia="宋体"/>
          <w:iCs/>
          <w:szCs w:val="20"/>
          <w:lang w:eastAsia="zh-CN"/>
        </w:rPr>
        <w:t>current spec</w:t>
      </w:r>
      <w:r>
        <w:rPr>
          <w:rFonts w:eastAsia="宋体"/>
          <w:iCs/>
          <w:szCs w:val="20"/>
          <w:lang w:eastAsia="zh-CN"/>
        </w:rPr>
        <w:t xml:space="preserve"> says</w:t>
      </w:r>
      <w:r w:rsidR="00174939">
        <w:rPr>
          <w:rFonts w:eastAsia="宋体"/>
          <w:iCs/>
          <w:szCs w:val="20"/>
          <w:lang w:eastAsia="zh-CN"/>
        </w:rPr>
        <w:t xml:space="preserve"> for a TAC received on uplink slot </w:t>
      </w:r>
      <w:r w:rsidR="00174939" w:rsidRPr="002D319A">
        <w:rPr>
          <w:rFonts w:eastAsia="宋体"/>
          <w:i/>
          <w:iCs/>
          <w:szCs w:val="20"/>
          <w:lang w:eastAsia="zh-CN"/>
        </w:rPr>
        <w:t>n</w:t>
      </w:r>
      <w:r w:rsidR="00174939">
        <w:rPr>
          <w:rFonts w:eastAsia="宋体"/>
          <w:iCs/>
          <w:szCs w:val="20"/>
          <w:lang w:eastAsia="zh-CN"/>
        </w:rPr>
        <w:t xml:space="preserve">, the corresponding adjustment of the uplink transmission timing applies from the beginning of uplink slot </w:t>
      </w:r>
      <w:r w:rsidR="00174939" w:rsidRPr="002D319A">
        <w:rPr>
          <w:rFonts w:eastAsia="宋体"/>
          <w:i/>
          <w:iCs/>
          <w:szCs w:val="20"/>
          <w:lang w:eastAsia="zh-CN"/>
        </w:rPr>
        <w:t>n</w:t>
      </w:r>
      <w:r w:rsidR="00174939">
        <w:rPr>
          <w:rFonts w:eastAsia="宋体"/>
          <w:i/>
          <w:iCs/>
          <w:szCs w:val="20"/>
          <w:lang w:eastAsia="zh-CN"/>
        </w:rPr>
        <w:t xml:space="preserve"> </w:t>
      </w:r>
      <w:r w:rsidR="00174939" w:rsidRPr="001742E3">
        <w:rPr>
          <w:rFonts w:eastAsia="宋体"/>
          <w:iCs/>
          <w:szCs w:val="20"/>
          <w:lang w:eastAsia="zh-CN"/>
        </w:rPr>
        <w:t>+</w:t>
      </w:r>
      <w:r w:rsidR="00174939">
        <w:rPr>
          <w:rFonts w:eastAsia="宋体"/>
          <w:iCs/>
          <w:szCs w:val="20"/>
          <w:lang w:eastAsia="zh-CN"/>
        </w:rPr>
        <w:t xml:space="preserve"> </w:t>
      </w:r>
      <w:r w:rsidR="00174939">
        <w:rPr>
          <w:rFonts w:eastAsia="宋体"/>
          <w:i/>
          <w:iCs/>
          <w:szCs w:val="20"/>
          <w:lang w:eastAsia="zh-CN"/>
        </w:rPr>
        <w:t>m</w:t>
      </w:r>
      <w:r w:rsidR="00174939" w:rsidRPr="001742E3">
        <w:rPr>
          <w:rFonts w:eastAsia="宋体"/>
          <w:iCs/>
          <w:szCs w:val="20"/>
          <w:lang w:eastAsia="zh-CN"/>
        </w:rPr>
        <w:t>,</w:t>
      </w:r>
      <w:r w:rsidR="00174939">
        <w:rPr>
          <w:rFonts w:eastAsia="宋体"/>
          <w:iCs/>
          <w:szCs w:val="20"/>
          <w:lang w:eastAsia="zh-CN"/>
        </w:rPr>
        <w:t xml:space="preserve"> where </w:t>
      </w:r>
      <w:r w:rsidR="00174939" w:rsidRPr="00DD4F97">
        <w:rPr>
          <w:rFonts w:eastAsia="宋体"/>
          <w:i/>
          <w:iCs/>
          <w:szCs w:val="20"/>
          <w:lang w:eastAsia="zh-CN"/>
        </w:rPr>
        <w:t>m</w:t>
      </w:r>
      <w:r w:rsidR="00174939">
        <w:rPr>
          <w:rFonts w:eastAsia="宋体"/>
          <w:iCs/>
          <w:szCs w:val="20"/>
          <w:lang w:eastAsia="zh-CN"/>
        </w:rPr>
        <w:t xml:space="preserve"> is determined from </w:t>
      </w:r>
      <w:r w:rsidR="00014CA7">
        <w:rPr>
          <w:rFonts w:eastAsia="宋体"/>
          <w:iCs/>
          <w:szCs w:val="20"/>
          <w:lang w:eastAsia="zh-CN"/>
        </w:rPr>
        <w:t xml:space="preserve">the </w:t>
      </w:r>
      <w:proofErr w:type="spellStart"/>
      <w:r w:rsidR="00014CA7">
        <w:rPr>
          <w:rFonts w:eastAsia="宋体"/>
          <w:iCs/>
          <w:szCs w:val="20"/>
          <w:lang w:eastAsia="zh-CN"/>
        </w:rPr>
        <w:t>Koffset</w:t>
      </w:r>
      <w:proofErr w:type="spellEnd"/>
      <w:r w:rsidR="00014CA7">
        <w:rPr>
          <w:rFonts w:eastAsia="宋体"/>
          <w:iCs/>
          <w:szCs w:val="20"/>
          <w:lang w:eastAsia="zh-CN"/>
        </w:rPr>
        <w:t xml:space="preserve"> and </w:t>
      </w:r>
      <w:r w:rsidR="00174939">
        <w:rPr>
          <w:rFonts w:eastAsia="宋体"/>
          <w:iCs/>
          <w:szCs w:val="20"/>
          <w:lang w:eastAsia="zh-CN"/>
        </w:rPr>
        <w:lastRenderedPageBreak/>
        <w:t xml:space="preserve">the legacy </w:t>
      </w:r>
      <w:r w:rsidR="00014CA7">
        <w:rPr>
          <w:rFonts w:eastAsia="宋体"/>
          <w:iCs/>
          <w:szCs w:val="20"/>
          <w:lang w:eastAsia="zh-CN"/>
        </w:rPr>
        <w:t xml:space="preserve">processing </w:t>
      </w:r>
      <w:r w:rsidR="00174939">
        <w:rPr>
          <w:rFonts w:eastAsia="宋体"/>
          <w:iCs/>
          <w:szCs w:val="20"/>
          <w:lang w:eastAsia="zh-CN"/>
        </w:rPr>
        <w:t>time duration</w:t>
      </w:r>
      <w:r w:rsidR="005074AF">
        <w:rPr>
          <w:rFonts w:eastAsia="宋体"/>
          <w:iCs/>
          <w:szCs w:val="20"/>
          <w:lang w:eastAsia="zh-CN"/>
        </w:rPr>
        <w:t xml:space="preserve">, which is not aligned with the motivation </w:t>
      </w:r>
      <w:r w:rsidR="0024108C">
        <w:rPr>
          <w:rFonts w:eastAsia="宋体"/>
          <w:iCs/>
          <w:szCs w:val="20"/>
          <w:lang w:eastAsia="zh-CN"/>
        </w:rPr>
        <w:t xml:space="preserve">of introducing </w:t>
      </w:r>
      <w:proofErr w:type="spellStart"/>
      <w:r w:rsidR="0024108C">
        <w:rPr>
          <w:rFonts w:eastAsia="宋体"/>
          <w:iCs/>
          <w:szCs w:val="20"/>
          <w:lang w:eastAsia="zh-CN"/>
        </w:rPr>
        <w:t>Koffset</w:t>
      </w:r>
      <w:proofErr w:type="spellEnd"/>
      <w:r w:rsidR="00174939">
        <w:rPr>
          <w:rFonts w:eastAsia="宋体"/>
          <w:iCs/>
          <w:szCs w:val="20"/>
          <w:lang w:eastAsia="zh-CN"/>
        </w:rPr>
        <w:t>.</w:t>
      </w:r>
      <w:r w:rsidR="00174939" w:rsidRPr="00550934">
        <w:rPr>
          <w:rFonts w:eastAsia="宋体"/>
          <w:iCs/>
          <w:szCs w:val="20"/>
          <w:lang w:eastAsia="zh-CN"/>
        </w:rPr>
        <w:t xml:space="preserve"> </w:t>
      </w:r>
      <w:r w:rsidR="0024108C">
        <w:rPr>
          <w:rFonts w:eastAsia="宋体"/>
          <w:iCs/>
          <w:szCs w:val="20"/>
          <w:lang w:eastAsia="zh-CN"/>
        </w:rPr>
        <w:t xml:space="preserve">Therefore, clarification </w:t>
      </w:r>
      <w:r w:rsidR="00432CFC" w:rsidRPr="00432CFC">
        <w:rPr>
          <w:rFonts w:eastAsia="宋体"/>
          <w:iCs/>
          <w:szCs w:val="20"/>
          <w:lang w:eastAsia="zh-CN"/>
        </w:rPr>
        <w:t xml:space="preserve">on </w:t>
      </w:r>
      <w:proofErr w:type="spellStart"/>
      <w:r w:rsidR="00432CFC" w:rsidRPr="00432CFC">
        <w:rPr>
          <w:rFonts w:eastAsia="宋体"/>
          <w:iCs/>
          <w:szCs w:val="20"/>
          <w:lang w:eastAsia="zh-CN"/>
        </w:rPr>
        <w:t>Koffset</w:t>
      </w:r>
      <w:proofErr w:type="spellEnd"/>
      <w:r w:rsidR="00432CFC" w:rsidRPr="00432CFC">
        <w:rPr>
          <w:rFonts w:eastAsia="宋体"/>
          <w:iCs/>
          <w:szCs w:val="20"/>
          <w:lang w:eastAsia="zh-CN"/>
        </w:rPr>
        <w:t xml:space="preserve"> </w:t>
      </w:r>
      <w:r w:rsidR="00432CFC">
        <w:rPr>
          <w:rFonts w:eastAsia="宋体"/>
          <w:iCs/>
          <w:szCs w:val="20"/>
          <w:lang w:eastAsia="zh-CN"/>
        </w:rPr>
        <w:t xml:space="preserve">application </w:t>
      </w:r>
      <w:r w:rsidR="00432CFC" w:rsidRPr="00432CFC">
        <w:rPr>
          <w:rFonts w:eastAsia="宋体"/>
          <w:iCs/>
          <w:szCs w:val="20"/>
          <w:lang w:eastAsia="zh-CN"/>
        </w:rPr>
        <w:t>for TA</w:t>
      </w:r>
      <w:r w:rsidR="00432CFC">
        <w:rPr>
          <w:rFonts w:eastAsia="宋体"/>
          <w:iCs/>
          <w:szCs w:val="20"/>
          <w:lang w:eastAsia="zh-CN"/>
        </w:rPr>
        <w:t>C</w:t>
      </w:r>
      <w:r w:rsidR="00432CFC" w:rsidRPr="00432CFC">
        <w:rPr>
          <w:rFonts w:eastAsia="宋体"/>
          <w:iCs/>
          <w:szCs w:val="20"/>
          <w:lang w:eastAsia="zh-CN"/>
        </w:rPr>
        <w:t xml:space="preserve"> </w:t>
      </w:r>
      <w:r w:rsidR="00432CFC">
        <w:rPr>
          <w:rFonts w:eastAsia="宋体"/>
          <w:iCs/>
          <w:szCs w:val="20"/>
          <w:lang w:eastAsia="zh-CN"/>
        </w:rPr>
        <w:t>is</w:t>
      </w:r>
      <w:r w:rsidR="00A330CA">
        <w:rPr>
          <w:rFonts w:eastAsia="宋体"/>
          <w:iCs/>
          <w:szCs w:val="20"/>
          <w:lang w:eastAsia="zh-CN"/>
        </w:rPr>
        <w:t xml:space="preserve"> needed, </w:t>
      </w:r>
      <w:r w:rsidR="00764D65">
        <w:rPr>
          <w:rFonts w:eastAsia="宋体"/>
          <w:iCs/>
          <w:szCs w:val="20"/>
          <w:lang w:eastAsia="zh-CN"/>
        </w:rPr>
        <w:t>e</w:t>
      </w:r>
      <w:r w:rsidR="00A330CA">
        <w:rPr>
          <w:rFonts w:eastAsia="宋体"/>
          <w:iCs/>
          <w:szCs w:val="20"/>
          <w:lang w:eastAsia="zh-CN"/>
        </w:rPr>
        <w:t>.</w:t>
      </w:r>
      <w:r w:rsidR="00764D65">
        <w:rPr>
          <w:rFonts w:eastAsia="宋体"/>
          <w:iCs/>
          <w:szCs w:val="20"/>
          <w:lang w:eastAsia="zh-CN"/>
        </w:rPr>
        <w:t>g.</w:t>
      </w:r>
      <w:r w:rsidR="00A330CA">
        <w:rPr>
          <w:rFonts w:eastAsia="宋体"/>
          <w:iCs/>
          <w:szCs w:val="20"/>
          <w:lang w:eastAsia="zh-CN"/>
        </w:rPr>
        <w:t xml:space="preserve">, </w:t>
      </w:r>
      <w:proofErr w:type="spellStart"/>
      <w:r w:rsidR="00764D65">
        <w:rPr>
          <w:rFonts w:eastAsia="宋体"/>
          <w:iCs/>
          <w:szCs w:val="20"/>
          <w:lang w:eastAsia="zh-CN"/>
        </w:rPr>
        <w:t>Koffset</w:t>
      </w:r>
      <w:proofErr w:type="spellEnd"/>
      <w:r w:rsidR="00764D65">
        <w:rPr>
          <w:rFonts w:eastAsia="宋体"/>
          <w:iCs/>
          <w:szCs w:val="20"/>
          <w:lang w:eastAsia="zh-CN"/>
        </w:rPr>
        <w:t xml:space="preserve"> should be applied when </w:t>
      </w:r>
      <w:r w:rsidR="00324628">
        <w:rPr>
          <w:rFonts w:eastAsia="宋体"/>
          <w:iCs/>
          <w:szCs w:val="20"/>
          <w:lang w:eastAsia="zh-CN"/>
        </w:rPr>
        <w:t xml:space="preserve">the TAC </w:t>
      </w:r>
      <w:r w:rsidR="00764D65">
        <w:rPr>
          <w:rFonts w:eastAsia="宋体"/>
          <w:iCs/>
          <w:szCs w:val="20"/>
          <w:lang w:eastAsia="zh-CN"/>
        </w:rPr>
        <w:t xml:space="preserve">is received on downlink slot </w:t>
      </w:r>
      <w:r w:rsidR="00764D65" w:rsidRPr="00764D65">
        <w:rPr>
          <w:rFonts w:eastAsia="宋体"/>
          <w:i/>
          <w:iCs/>
          <w:szCs w:val="20"/>
          <w:lang w:eastAsia="zh-CN"/>
        </w:rPr>
        <w:t>n</w:t>
      </w:r>
      <w:r w:rsidR="00764D65">
        <w:rPr>
          <w:rFonts w:eastAsia="宋体"/>
          <w:iCs/>
          <w:szCs w:val="20"/>
          <w:lang w:eastAsia="zh-CN"/>
        </w:rPr>
        <w:t>.</w:t>
      </w:r>
      <w:r w:rsidR="00AE4E24" w:rsidRPr="00AE4E24">
        <w:rPr>
          <w:rFonts w:eastAsia="宋体"/>
          <w:iCs/>
          <w:szCs w:val="20"/>
          <w:lang w:eastAsia="zh-CN"/>
        </w:rPr>
        <w:t xml:space="preserve"> </w:t>
      </w:r>
      <w:r w:rsidR="00AE4E24">
        <w:rPr>
          <w:rFonts w:eastAsia="宋体"/>
          <w:iCs/>
          <w:szCs w:val="20"/>
          <w:lang w:eastAsia="zh-CN"/>
        </w:rPr>
        <w:t>We propose the following TP</w:t>
      </w:r>
      <w:r w:rsidR="00740542">
        <w:rPr>
          <w:rFonts w:eastAsia="宋体" w:hint="eastAsia"/>
          <w:iCs/>
          <w:szCs w:val="20"/>
          <w:lang w:eastAsia="zh-CN"/>
        </w:rPr>
        <w:t>#</w:t>
      </w:r>
      <w:r w:rsidR="00740542">
        <w:rPr>
          <w:rFonts w:eastAsia="宋体"/>
          <w:iCs/>
          <w:szCs w:val="20"/>
          <w:lang w:eastAsia="zh-CN"/>
        </w:rPr>
        <w:t>1</w:t>
      </w:r>
      <w:r w:rsidR="00AE4E24">
        <w:rPr>
          <w:rFonts w:eastAsia="宋体"/>
          <w:iCs/>
          <w:szCs w:val="20"/>
          <w:lang w:eastAsia="zh-CN"/>
        </w:rPr>
        <w:t xml:space="preserve"> to clarify this issue.</w:t>
      </w:r>
    </w:p>
    <w:tbl>
      <w:tblPr>
        <w:tblStyle w:val="afa"/>
        <w:tblW w:w="0" w:type="auto"/>
        <w:tblLook w:val="04A0" w:firstRow="1" w:lastRow="0" w:firstColumn="1" w:lastColumn="0" w:noHBand="0" w:noVBand="1"/>
      </w:tblPr>
      <w:tblGrid>
        <w:gridCol w:w="9060"/>
      </w:tblGrid>
      <w:tr w:rsidR="00C64B2B" w14:paraId="199661B3" w14:textId="77777777" w:rsidTr="008A689F">
        <w:tc>
          <w:tcPr>
            <w:tcW w:w="9286" w:type="dxa"/>
          </w:tcPr>
          <w:p w14:paraId="57C44B1B" w14:textId="77777777" w:rsidR="00C64B2B" w:rsidRPr="00FF6838" w:rsidRDefault="00C64B2B" w:rsidP="00FF6838">
            <w:pPr>
              <w:pStyle w:val="a4"/>
              <w:spacing w:before="200" w:after="200"/>
              <w:jc w:val="center"/>
              <w:rPr>
                <w:color w:val="0070C0"/>
                <w:sz w:val="24"/>
                <w:lang w:eastAsia="zh-CN"/>
              </w:rPr>
            </w:pPr>
            <w:r w:rsidRPr="00FF6838">
              <w:rPr>
                <w:color w:val="0070C0"/>
                <w:sz w:val="24"/>
              </w:rPr>
              <w:t>--------------------</w:t>
            </w:r>
            <w:r w:rsidR="003C2517">
              <w:rPr>
                <w:color w:val="0070C0"/>
                <w:sz w:val="24"/>
              </w:rPr>
              <w:t xml:space="preserve">TP#1: </w:t>
            </w:r>
            <w:r w:rsidRPr="00FF6838">
              <w:rPr>
                <w:color w:val="0070C0"/>
                <w:sz w:val="24"/>
              </w:rPr>
              <w:t xml:space="preserve">Start of TP </w:t>
            </w:r>
            <w:r w:rsidR="00FF6838">
              <w:rPr>
                <w:color w:val="0070C0"/>
                <w:sz w:val="24"/>
              </w:rPr>
              <w:t xml:space="preserve">for TS </w:t>
            </w:r>
            <w:r w:rsidRPr="00FF6838">
              <w:rPr>
                <w:color w:val="0070C0"/>
                <w:sz w:val="24"/>
              </w:rPr>
              <w:t>38.213 V17.1.0 ---------------------------</w:t>
            </w:r>
          </w:p>
          <w:p w14:paraId="208224F3" w14:textId="77777777" w:rsidR="00933620" w:rsidRDefault="00E13E72" w:rsidP="00C64B2B">
            <w:pPr>
              <w:spacing w:after="120"/>
              <w:rPr>
                <w:rFonts w:ascii="Arial" w:hAnsi="Arial" w:cs="Arial"/>
                <w:sz w:val="24"/>
                <w:lang w:val="en-GB"/>
              </w:rPr>
            </w:pPr>
            <w:r w:rsidRPr="00E13E72">
              <w:rPr>
                <w:rFonts w:ascii="Arial" w:hAnsi="Arial" w:cs="Arial"/>
                <w:sz w:val="24"/>
                <w:lang w:val="en-GB"/>
              </w:rPr>
              <w:t>4.2 Transmission timing adjustments</w:t>
            </w:r>
          </w:p>
          <w:p w14:paraId="3BD04576" w14:textId="77777777" w:rsidR="00C64B2B" w:rsidRDefault="00C64B2B" w:rsidP="00C64B2B">
            <w:pPr>
              <w:spacing w:after="120"/>
              <w:jc w:val="center"/>
              <w:rPr>
                <w:rFonts w:eastAsia="宋体"/>
                <w:sz w:val="24"/>
              </w:rPr>
            </w:pPr>
            <w:r>
              <w:rPr>
                <w:color w:val="0070C0"/>
              </w:rPr>
              <w:t>&lt;Unchanged parts are omitted&gt;</w:t>
            </w:r>
          </w:p>
          <w:p w14:paraId="400588C6" w14:textId="77777777" w:rsidR="00C64B2B" w:rsidRDefault="00B86FDD" w:rsidP="00C64B2B">
            <w:pPr>
              <w:spacing w:after="180" w:line="240" w:lineRule="auto"/>
              <w:rPr>
                <w:rFonts w:eastAsia="宋体"/>
                <w:szCs w:val="20"/>
                <w:lang w:val="en-GB" w:eastAsia="zh-CN"/>
              </w:rPr>
            </w:pPr>
            <w:r w:rsidRPr="00B916EC">
              <w:t>For a timing advance command received on</w:t>
            </w:r>
            <w:r w:rsidRPr="00A4385E">
              <w:t xml:space="preserve"> </w:t>
            </w:r>
            <w:r w:rsidRPr="00EF5F68">
              <w:rPr>
                <w:strike/>
                <w:color w:val="FF0000"/>
              </w:rPr>
              <w:t>uplink</w:t>
            </w:r>
            <w:r w:rsidR="00EF5F68">
              <w:t xml:space="preserve"> </w:t>
            </w:r>
            <w:r w:rsidR="00EF5F68" w:rsidRPr="00EF5F68">
              <w:rPr>
                <w:color w:val="FF0000"/>
              </w:rPr>
              <w:t>downlink</w:t>
            </w:r>
            <w:r w:rsidRPr="00EF5F68">
              <w:t xml:space="preserve"> </w:t>
            </w:r>
            <w:r w:rsidRPr="00B916EC">
              <w:t xml:space="preserve">slot </w:t>
            </w:r>
            <m:oMath>
              <m:r>
                <w:rPr>
                  <w:rFonts w:ascii="Cambria Math" w:eastAsia="等线"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the maximum timing advance value </w:t>
            </w:r>
            <w:r>
              <w:rPr>
                <w:rFonts w:hint="eastAsia"/>
                <w:lang w:eastAsia="zh-CN"/>
              </w:rPr>
              <w:t xml:space="preserve">in </w:t>
            </w:r>
            <w:proofErr w:type="spellStart"/>
            <w:r>
              <w:rPr>
                <w:rFonts w:hint="eastAsia"/>
                <w:lang w:eastAsia="zh-CN"/>
              </w:rPr>
              <w:t>msec</w:t>
            </w:r>
            <w:proofErr w:type="spellEnd"/>
            <w:r>
              <w:t xml:space="preserve"> that can be provided by a TA </w:t>
            </w:r>
            <w:r w:rsidRPr="00FE63DF">
              <w:t>command field</w:t>
            </w:r>
            <w: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rPr>
              <w:t>CellSpecific_Koffset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MAC CE command; otherwise,</w:t>
            </w:r>
            <w:r>
              <w:rPr>
                <w:iCs/>
              </w:rPr>
              <w:t xml:space="preserve"> if not respectively provided, </w:t>
            </w:r>
            <w:bookmarkStart w:id="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8"/>
                <w:rFonts w:eastAsia="MS Mincho"/>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F5CE3A8" w14:textId="77777777" w:rsidR="00C64B2B" w:rsidRDefault="00FF6838" w:rsidP="00603407">
            <w:pPr>
              <w:pStyle w:val="a4"/>
              <w:spacing w:before="200" w:after="200"/>
              <w:jc w:val="center"/>
              <w:rPr>
                <w:rFonts w:eastAsia="宋体"/>
                <w:iCs/>
                <w:szCs w:val="20"/>
                <w:lang w:val="en-GB" w:eastAsia="zh-CN"/>
              </w:rPr>
            </w:pPr>
            <w:r w:rsidRPr="00FF6838">
              <w:rPr>
                <w:color w:val="0070C0"/>
                <w:sz w:val="24"/>
              </w:rPr>
              <w:t>--------------------</w:t>
            </w:r>
            <w:r>
              <w:rPr>
                <w:color w:val="0070C0"/>
                <w:sz w:val="24"/>
              </w:rPr>
              <w:t>End</w:t>
            </w:r>
            <w:r w:rsidRPr="00FF6838">
              <w:rPr>
                <w:color w:val="0070C0"/>
                <w:sz w:val="24"/>
              </w:rPr>
              <w:t xml:space="preserve"> of TP </w:t>
            </w:r>
            <w:r>
              <w:rPr>
                <w:color w:val="0070C0"/>
                <w:sz w:val="24"/>
              </w:rPr>
              <w:t xml:space="preserve">for TS </w:t>
            </w:r>
            <w:r w:rsidRPr="00FF6838">
              <w:rPr>
                <w:color w:val="0070C0"/>
                <w:sz w:val="24"/>
              </w:rPr>
              <w:t>38.213 V17.1.0 ---------------------------------</w:t>
            </w:r>
          </w:p>
        </w:tc>
      </w:tr>
    </w:tbl>
    <w:p w14:paraId="392ED650" w14:textId="77777777" w:rsidR="00C64B2B" w:rsidRPr="00C64B2B" w:rsidRDefault="00C64B2B">
      <w:pPr>
        <w:pStyle w:val="a4"/>
        <w:spacing w:before="120" w:line="259" w:lineRule="auto"/>
        <w:rPr>
          <w:rFonts w:eastAsia="宋体"/>
          <w:iCs/>
          <w:szCs w:val="20"/>
          <w:lang w:eastAsia="zh-CN"/>
        </w:rPr>
      </w:pPr>
    </w:p>
    <w:p w14:paraId="54E07D13" w14:textId="77777777" w:rsidR="00E25C57" w:rsidRPr="00215BFB" w:rsidRDefault="00E25C57" w:rsidP="00E25C57">
      <w:pPr>
        <w:pStyle w:val="a4"/>
        <w:numPr>
          <w:ilvl w:val="0"/>
          <w:numId w:val="16"/>
        </w:numPr>
        <w:adjustRightInd w:val="0"/>
        <w:spacing w:before="120" w:line="259" w:lineRule="auto"/>
        <w:ind w:left="1304" w:hanging="1304"/>
        <w:jc w:val="left"/>
        <w:rPr>
          <w:rFonts w:eastAsia="宋体"/>
          <w:b/>
          <w:iCs/>
          <w:szCs w:val="20"/>
          <w:lang w:eastAsia="zh-CN"/>
        </w:rPr>
      </w:pPr>
      <w:r w:rsidRPr="00215BFB">
        <w:rPr>
          <w:rFonts w:eastAsia="宋体"/>
          <w:b/>
          <w:iCs/>
          <w:szCs w:val="20"/>
          <w:lang w:eastAsia="zh-CN"/>
        </w:rPr>
        <w:t>Adopt the proposed TP</w:t>
      </w:r>
      <w:r>
        <w:rPr>
          <w:rFonts w:eastAsia="宋体" w:hint="eastAsia"/>
          <w:b/>
          <w:iCs/>
          <w:szCs w:val="20"/>
          <w:lang w:eastAsia="zh-CN"/>
        </w:rPr>
        <w:t>#</w:t>
      </w:r>
      <w:r>
        <w:rPr>
          <w:rFonts w:eastAsia="宋体"/>
          <w:b/>
          <w:iCs/>
          <w:szCs w:val="20"/>
          <w:lang w:eastAsia="zh-CN"/>
        </w:rPr>
        <w:t>1</w:t>
      </w:r>
      <w:r w:rsidRPr="00215BFB">
        <w:rPr>
          <w:rFonts w:eastAsia="宋体"/>
          <w:b/>
          <w:iCs/>
          <w:szCs w:val="20"/>
          <w:lang w:eastAsia="zh-CN"/>
        </w:rPr>
        <w:t xml:space="preserve"> for 38.213 to clarify</w:t>
      </w:r>
      <w:r w:rsidRPr="008C0262">
        <w:rPr>
          <w:rFonts w:eastAsia="宋体"/>
          <w:b/>
          <w:iCs/>
          <w:szCs w:val="20"/>
          <w:lang w:eastAsia="zh-CN"/>
        </w:rPr>
        <w:t xml:space="preserve"> </w:t>
      </w:r>
      <w:proofErr w:type="spellStart"/>
      <w:r>
        <w:rPr>
          <w:rFonts w:eastAsia="宋体"/>
          <w:b/>
          <w:iCs/>
          <w:szCs w:val="20"/>
          <w:lang w:eastAsia="zh-CN"/>
        </w:rPr>
        <w:t>Koffset</w:t>
      </w:r>
      <w:proofErr w:type="spellEnd"/>
      <w:r>
        <w:rPr>
          <w:rFonts w:eastAsia="宋体"/>
          <w:b/>
          <w:iCs/>
          <w:szCs w:val="20"/>
          <w:lang w:eastAsia="zh-CN"/>
        </w:rPr>
        <w:t xml:space="preserve"> application</w:t>
      </w:r>
      <w:r w:rsidRPr="00215BFB">
        <w:rPr>
          <w:rFonts w:eastAsia="宋体"/>
          <w:b/>
          <w:iCs/>
          <w:szCs w:val="20"/>
          <w:lang w:eastAsia="zh-CN"/>
        </w:rPr>
        <w:t xml:space="preserve"> for </w:t>
      </w:r>
      <w:r>
        <w:rPr>
          <w:rFonts w:eastAsia="宋体"/>
          <w:b/>
          <w:iCs/>
          <w:szCs w:val="20"/>
          <w:lang w:eastAsia="zh-CN"/>
        </w:rPr>
        <w:t>TAC</w:t>
      </w:r>
      <w:r w:rsidRPr="00215BFB">
        <w:rPr>
          <w:rFonts w:eastAsia="宋体"/>
          <w:b/>
          <w:iCs/>
          <w:szCs w:val="20"/>
          <w:lang w:eastAsia="zh-CN"/>
        </w:rPr>
        <w:t>.</w:t>
      </w:r>
    </w:p>
    <w:p w14:paraId="432B1CB7" w14:textId="77777777" w:rsidR="00872024" w:rsidRDefault="00872024">
      <w:pPr>
        <w:pStyle w:val="a4"/>
        <w:spacing w:before="120" w:line="259" w:lineRule="auto"/>
        <w:rPr>
          <w:rFonts w:eastAsia="宋体"/>
          <w:iCs/>
          <w:szCs w:val="20"/>
          <w:lang w:eastAsia="zh-CN"/>
        </w:rPr>
      </w:pPr>
    </w:p>
    <w:p w14:paraId="67F97803" w14:textId="77777777" w:rsidR="00872024" w:rsidRDefault="00680223">
      <w:pPr>
        <w:pStyle w:val="20"/>
        <w:rPr>
          <w:sz w:val="21"/>
          <w:szCs w:val="21"/>
        </w:rPr>
      </w:pPr>
      <w:r>
        <w:rPr>
          <w:sz w:val="21"/>
          <w:szCs w:val="21"/>
        </w:rPr>
        <w:t>Clarification on for MAC</w:t>
      </w:r>
      <w:r w:rsidR="00935CC7">
        <w:rPr>
          <w:sz w:val="21"/>
          <w:szCs w:val="21"/>
        </w:rPr>
        <w:t>-</w:t>
      </w:r>
      <w:r>
        <w:rPr>
          <w:sz w:val="21"/>
          <w:szCs w:val="21"/>
        </w:rPr>
        <w:t xml:space="preserve">CE </w:t>
      </w:r>
      <w:r w:rsidR="003D49D4" w:rsidRPr="003D49D4">
        <w:rPr>
          <w:sz w:val="21"/>
          <w:szCs w:val="21"/>
        </w:rPr>
        <w:t>Activation</w:t>
      </w:r>
      <w:r w:rsidR="003D49D4">
        <w:rPr>
          <w:rFonts w:eastAsiaTheme="minorEastAsia"/>
          <w:sz w:val="21"/>
          <w:szCs w:val="21"/>
        </w:rPr>
        <w:t>/Deactivation</w:t>
      </w:r>
    </w:p>
    <w:p w14:paraId="687DFBA1" w14:textId="77777777" w:rsidR="004F4F18" w:rsidRDefault="004F4F18" w:rsidP="002E6F05">
      <w:pPr>
        <w:pStyle w:val="a4"/>
        <w:spacing w:before="120" w:line="259" w:lineRule="auto"/>
        <w:rPr>
          <w:rFonts w:eastAsia="宋体"/>
          <w:iCs/>
          <w:szCs w:val="20"/>
          <w:lang w:eastAsia="zh-CN"/>
        </w:rPr>
      </w:pPr>
      <w:r>
        <w:rPr>
          <w:rFonts w:eastAsia="宋体"/>
          <w:iCs/>
          <w:szCs w:val="20"/>
          <w:lang w:eastAsia="zh-CN"/>
        </w:rPr>
        <w:t xml:space="preserve">According to RAN1 agreement, </w:t>
      </w:r>
      <w:r w:rsidR="002D09EC">
        <w:rPr>
          <w:rFonts w:eastAsia="宋体"/>
          <w:iCs/>
          <w:szCs w:val="20"/>
          <w:lang w:eastAsia="zh-CN"/>
        </w:rPr>
        <w:t xml:space="preserve">for </w:t>
      </w:r>
      <w:r w:rsidR="002D09EC" w:rsidRPr="004F4F18">
        <w:rPr>
          <w:rFonts w:eastAsia="宋体"/>
          <w:iCs/>
          <w:szCs w:val="20"/>
          <w:lang w:eastAsia="zh-CN"/>
        </w:rPr>
        <w:t>a MAC-CE command in PDSCH</w:t>
      </w:r>
      <w:r w:rsidR="002D09EC">
        <w:rPr>
          <w:rFonts w:eastAsia="宋体"/>
          <w:iCs/>
          <w:szCs w:val="20"/>
          <w:lang w:eastAsia="zh-CN"/>
        </w:rPr>
        <w:t xml:space="preserve">, </w:t>
      </w:r>
      <w:proofErr w:type="spellStart"/>
      <w:r w:rsidRPr="004F4F18">
        <w:rPr>
          <w:rFonts w:eastAsia="宋体"/>
          <w:iCs/>
          <w:szCs w:val="20"/>
          <w:lang w:eastAsia="zh-CN"/>
        </w:rPr>
        <w:t>K_mac</w:t>
      </w:r>
      <w:proofErr w:type="spellEnd"/>
      <w:r w:rsidRPr="004F4F18">
        <w:rPr>
          <w:rFonts w:eastAsia="宋体"/>
          <w:iCs/>
          <w:szCs w:val="20"/>
          <w:lang w:eastAsia="zh-CN"/>
        </w:rPr>
        <w:t xml:space="preserve"> is needed </w:t>
      </w:r>
      <w:r>
        <w:rPr>
          <w:rFonts w:eastAsia="宋体"/>
          <w:iCs/>
          <w:szCs w:val="20"/>
          <w:lang w:eastAsia="zh-CN"/>
        </w:rPr>
        <w:t>f</w:t>
      </w:r>
      <w:r w:rsidRPr="004F4F18">
        <w:rPr>
          <w:rFonts w:eastAsia="宋体"/>
          <w:iCs/>
          <w:szCs w:val="20"/>
          <w:lang w:eastAsia="zh-CN"/>
        </w:rPr>
        <w:t xml:space="preserve">or UE action and assumption on downlink configuration </w:t>
      </w:r>
      <w:r>
        <w:rPr>
          <w:rFonts w:eastAsia="宋体"/>
          <w:iCs/>
          <w:szCs w:val="20"/>
          <w:lang w:eastAsia="zh-CN"/>
        </w:rPr>
        <w:t xml:space="preserve">and </w:t>
      </w:r>
      <w:r w:rsidR="00D11092">
        <w:rPr>
          <w:rFonts w:eastAsia="宋体"/>
          <w:iCs/>
          <w:szCs w:val="20"/>
          <w:lang w:eastAsia="zh-CN"/>
        </w:rPr>
        <w:t xml:space="preserve">is </w:t>
      </w:r>
      <w:r>
        <w:rPr>
          <w:rFonts w:eastAsia="宋体"/>
          <w:iCs/>
          <w:szCs w:val="20"/>
          <w:lang w:eastAsia="zh-CN"/>
        </w:rPr>
        <w:t>not needed f</w:t>
      </w:r>
      <w:r w:rsidRPr="004F4F18">
        <w:rPr>
          <w:rFonts w:eastAsia="宋体"/>
          <w:iCs/>
          <w:szCs w:val="20"/>
          <w:lang w:eastAsia="zh-CN"/>
        </w:rPr>
        <w:t>or UE action and assumption on uplink configuration</w:t>
      </w:r>
      <w:r>
        <w:rPr>
          <w:rFonts w:eastAsia="宋体"/>
          <w:iCs/>
          <w:szCs w:val="20"/>
          <w:lang w:eastAsia="zh-CN"/>
        </w:rPr>
        <w:t>.</w:t>
      </w:r>
      <w:r w:rsidR="00B87E25">
        <w:rPr>
          <w:rFonts w:eastAsia="宋体"/>
          <w:iCs/>
          <w:szCs w:val="20"/>
          <w:lang w:eastAsia="zh-CN"/>
        </w:rPr>
        <w:t xml:space="preserve"> To reflect this agreement, </w:t>
      </w:r>
      <w:r w:rsidR="00E27D11">
        <w:rPr>
          <w:rFonts w:eastAsia="宋体"/>
          <w:iCs/>
          <w:szCs w:val="20"/>
          <w:lang w:eastAsia="zh-CN"/>
        </w:rPr>
        <w:t xml:space="preserve">take </w:t>
      </w:r>
      <w:r w:rsidR="00DB1C39">
        <w:rPr>
          <w:rFonts w:eastAsia="宋体"/>
          <w:iCs/>
          <w:szCs w:val="20"/>
          <w:lang w:eastAsia="zh-CN"/>
        </w:rPr>
        <w:t xml:space="preserve">one </w:t>
      </w:r>
      <w:r w:rsidR="00DB1C39" w:rsidRPr="004F4F18">
        <w:rPr>
          <w:rFonts w:eastAsia="宋体"/>
          <w:iCs/>
          <w:szCs w:val="20"/>
          <w:lang w:eastAsia="zh-CN"/>
        </w:rPr>
        <w:t>downlink configuration</w:t>
      </w:r>
      <w:r w:rsidR="00DB1C39" w:rsidRPr="00EE7D46">
        <w:rPr>
          <w:rFonts w:eastAsia="宋体"/>
          <w:iCs/>
          <w:szCs w:val="20"/>
          <w:lang w:eastAsia="zh-CN"/>
        </w:rPr>
        <w:t xml:space="preserve"> </w:t>
      </w:r>
      <w:r w:rsidR="000D6074">
        <w:rPr>
          <w:rFonts w:eastAsia="宋体"/>
          <w:iCs/>
          <w:szCs w:val="20"/>
          <w:lang w:eastAsia="zh-CN"/>
        </w:rPr>
        <w:t>(</w:t>
      </w:r>
      <w:r w:rsidR="00DB1C39">
        <w:rPr>
          <w:rFonts w:eastAsia="宋体"/>
          <w:iCs/>
          <w:szCs w:val="20"/>
          <w:lang w:eastAsia="zh-CN"/>
        </w:rPr>
        <w:t xml:space="preserve">e.g. </w:t>
      </w:r>
      <w:r w:rsidR="00EE7D46" w:rsidRPr="00EE7D46">
        <w:rPr>
          <w:rFonts w:eastAsia="宋体"/>
          <w:iCs/>
          <w:szCs w:val="20"/>
          <w:lang w:eastAsia="zh-CN"/>
        </w:rPr>
        <w:t xml:space="preserve">TCI </w:t>
      </w:r>
      <w:r w:rsidR="00B3142E">
        <w:rPr>
          <w:rFonts w:eastAsia="宋体"/>
          <w:iCs/>
          <w:szCs w:val="20"/>
          <w:lang w:eastAsia="zh-CN"/>
        </w:rPr>
        <w:t>s</w:t>
      </w:r>
      <w:r w:rsidR="00EE7D46" w:rsidRPr="00EE7D46">
        <w:rPr>
          <w:rFonts w:eastAsia="宋体"/>
          <w:iCs/>
          <w:szCs w:val="20"/>
          <w:lang w:eastAsia="zh-CN"/>
        </w:rPr>
        <w:t>tates</w:t>
      </w:r>
      <w:r w:rsidR="000D6074" w:rsidRPr="000D6074">
        <w:t xml:space="preserve"> </w:t>
      </w:r>
      <w:r w:rsidR="000D6074" w:rsidRPr="000D6074">
        <w:rPr>
          <w:rFonts w:eastAsia="宋体"/>
          <w:iCs/>
          <w:szCs w:val="20"/>
          <w:lang w:eastAsia="zh-CN"/>
        </w:rPr>
        <w:t>activation</w:t>
      </w:r>
      <w:r w:rsidR="000D6074">
        <w:rPr>
          <w:rFonts w:eastAsia="宋体"/>
          <w:iCs/>
          <w:szCs w:val="20"/>
          <w:lang w:eastAsia="zh-CN"/>
        </w:rPr>
        <w:t>)</w:t>
      </w:r>
      <w:r w:rsidR="00DB1C39">
        <w:rPr>
          <w:rFonts w:eastAsia="宋体"/>
          <w:iCs/>
          <w:szCs w:val="20"/>
          <w:lang w:eastAsia="zh-CN"/>
        </w:rPr>
        <w:t xml:space="preserve"> </w:t>
      </w:r>
      <w:r w:rsidR="00EE7D46">
        <w:rPr>
          <w:rFonts w:eastAsia="宋体"/>
          <w:iCs/>
          <w:szCs w:val="20"/>
          <w:lang w:eastAsia="zh-CN"/>
        </w:rPr>
        <w:t xml:space="preserve">and </w:t>
      </w:r>
      <w:r w:rsidR="00DB1C39">
        <w:rPr>
          <w:rFonts w:eastAsia="宋体"/>
          <w:iCs/>
          <w:szCs w:val="20"/>
          <w:lang w:eastAsia="zh-CN"/>
        </w:rPr>
        <w:t>one uplink</w:t>
      </w:r>
      <w:r w:rsidR="00DB1C39" w:rsidRPr="004F4F18">
        <w:rPr>
          <w:rFonts w:eastAsia="宋体"/>
          <w:iCs/>
          <w:szCs w:val="20"/>
          <w:lang w:eastAsia="zh-CN"/>
        </w:rPr>
        <w:t xml:space="preserve"> configuration</w:t>
      </w:r>
      <w:r w:rsidR="00DB1C39" w:rsidRPr="00EE7D46">
        <w:rPr>
          <w:rFonts w:eastAsia="宋体"/>
          <w:iCs/>
          <w:szCs w:val="20"/>
          <w:lang w:eastAsia="zh-CN"/>
        </w:rPr>
        <w:t xml:space="preserve"> </w:t>
      </w:r>
      <w:r w:rsidR="000D6074">
        <w:rPr>
          <w:rFonts w:eastAsia="宋体"/>
          <w:iCs/>
          <w:szCs w:val="20"/>
          <w:lang w:eastAsia="zh-CN"/>
        </w:rPr>
        <w:t>(</w:t>
      </w:r>
      <w:r w:rsidR="00DB1C39">
        <w:rPr>
          <w:rFonts w:eastAsia="宋体"/>
          <w:iCs/>
          <w:szCs w:val="20"/>
          <w:lang w:eastAsia="zh-CN"/>
        </w:rPr>
        <w:t xml:space="preserve">e.g. SP </w:t>
      </w:r>
      <w:r w:rsidR="00EE7D46">
        <w:rPr>
          <w:rFonts w:eastAsia="宋体"/>
          <w:iCs/>
          <w:szCs w:val="20"/>
          <w:lang w:eastAsia="zh-CN"/>
        </w:rPr>
        <w:t>SRS</w:t>
      </w:r>
      <w:r w:rsidR="000D6074" w:rsidRPr="000D6074">
        <w:t xml:space="preserve"> </w:t>
      </w:r>
      <w:r w:rsidR="000D6074" w:rsidRPr="000D6074">
        <w:rPr>
          <w:rFonts w:eastAsia="宋体"/>
          <w:iCs/>
          <w:szCs w:val="20"/>
          <w:lang w:eastAsia="zh-CN"/>
        </w:rPr>
        <w:t>activation</w:t>
      </w:r>
      <w:r w:rsidR="000D6074">
        <w:rPr>
          <w:rFonts w:eastAsia="宋体"/>
          <w:iCs/>
          <w:szCs w:val="20"/>
          <w:lang w:eastAsia="zh-CN"/>
        </w:rPr>
        <w:t>)</w:t>
      </w:r>
      <w:r w:rsidR="00EE7D46">
        <w:rPr>
          <w:rFonts w:eastAsia="宋体"/>
          <w:iCs/>
          <w:szCs w:val="20"/>
          <w:lang w:eastAsia="zh-CN"/>
        </w:rPr>
        <w:t xml:space="preserve"> </w:t>
      </w:r>
      <w:r w:rsidR="00E27D11">
        <w:rPr>
          <w:rFonts w:eastAsia="宋体"/>
          <w:iCs/>
          <w:szCs w:val="20"/>
          <w:lang w:eastAsia="zh-CN"/>
        </w:rPr>
        <w:t xml:space="preserve">as example, </w:t>
      </w:r>
      <w:r w:rsidR="00B87E25">
        <w:rPr>
          <w:rFonts w:eastAsia="宋体"/>
          <w:iCs/>
          <w:szCs w:val="20"/>
          <w:lang w:eastAsia="zh-CN"/>
        </w:rPr>
        <w:t xml:space="preserve">the </w:t>
      </w:r>
      <w:r w:rsidR="00E27D11">
        <w:rPr>
          <w:rFonts w:eastAsia="宋体"/>
          <w:iCs/>
          <w:szCs w:val="20"/>
          <w:lang w:eastAsia="zh-CN"/>
        </w:rPr>
        <w:t>spec says</w:t>
      </w:r>
      <w:r w:rsidR="00BD4E1E">
        <w:rPr>
          <w:rFonts w:eastAsia="宋体"/>
          <w:iCs/>
          <w:szCs w:val="20"/>
          <w:lang w:eastAsia="zh-CN"/>
        </w:rPr>
        <w:t xml:space="preserve"> the following.</w:t>
      </w:r>
      <w:r w:rsidR="00B87E25">
        <w:rPr>
          <w:rFonts w:eastAsia="宋体"/>
          <w:iCs/>
          <w:szCs w:val="20"/>
          <w:lang w:eastAsia="zh-CN"/>
        </w:rPr>
        <w:t xml:space="preserve"> </w:t>
      </w:r>
    </w:p>
    <w:tbl>
      <w:tblPr>
        <w:tblStyle w:val="afa"/>
        <w:tblW w:w="0" w:type="auto"/>
        <w:tblLook w:val="04A0" w:firstRow="1" w:lastRow="0" w:firstColumn="1" w:lastColumn="0" w:noHBand="0" w:noVBand="1"/>
      </w:tblPr>
      <w:tblGrid>
        <w:gridCol w:w="9060"/>
      </w:tblGrid>
      <w:tr w:rsidR="002E6F05" w14:paraId="78A9FF8B" w14:textId="77777777" w:rsidTr="004F4F18">
        <w:tc>
          <w:tcPr>
            <w:tcW w:w="9060" w:type="dxa"/>
          </w:tcPr>
          <w:p w14:paraId="442B48F2" w14:textId="77777777" w:rsidR="002E6F05" w:rsidRDefault="006558F8" w:rsidP="00C176E7">
            <w:pPr>
              <w:overflowPunct w:val="0"/>
              <w:autoSpaceDE w:val="0"/>
              <w:autoSpaceDN w:val="0"/>
              <w:adjustRightInd w:val="0"/>
              <w:spacing w:after="0" w:line="240" w:lineRule="auto"/>
              <w:jc w:val="both"/>
              <w:textAlignment w:val="baseline"/>
              <w:rPr>
                <w:rFonts w:eastAsia="宋体"/>
                <w:iCs/>
                <w:szCs w:val="20"/>
                <w:lang w:eastAsia="zh-CN"/>
              </w:rPr>
            </w:pPr>
            <w:r w:rsidRPr="006558F8">
              <w:rPr>
                <w:rFonts w:eastAsia="宋体"/>
                <w:iCs/>
                <w:szCs w:val="20"/>
                <w:lang w:eastAsia="zh-CN"/>
              </w:rPr>
              <w:t>-------------------- TS 38.214 V17.1.0 ---------------------------</w:t>
            </w:r>
          </w:p>
          <w:p w14:paraId="4B9A569D" w14:textId="77777777" w:rsidR="002544DB" w:rsidRPr="00BC691F" w:rsidRDefault="00BC691F" w:rsidP="00BC691F">
            <w:pPr>
              <w:spacing w:after="120"/>
              <w:rPr>
                <w:rFonts w:ascii="Arial" w:hAnsi="Arial" w:cs="Arial"/>
                <w:sz w:val="24"/>
                <w:lang w:val="en-GB"/>
              </w:rPr>
            </w:pPr>
            <w:r w:rsidRPr="00BC691F">
              <w:rPr>
                <w:rFonts w:ascii="Arial" w:hAnsi="Arial" w:cs="Arial"/>
                <w:sz w:val="24"/>
                <w:lang w:val="en-GB"/>
              </w:rPr>
              <w:t xml:space="preserve">5.1.5 </w:t>
            </w:r>
            <w:r w:rsidRPr="00BC691F">
              <w:rPr>
                <w:rFonts w:ascii="Arial" w:hAnsi="Arial" w:cs="Arial"/>
                <w:sz w:val="24"/>
                <w:lang w:val="en-GB"/>
              </w:rPr>
              <w:tab/>
              <w:t>Antenna ports quasi co-location</w:t>
            </w:r>
          </w:p>
          <w:p w14:paraId="7AF991AF" w14:textId="77777777" w:rsidR="00BC7471" w:rsidRPr="00BC7471" w:rsidRDefault="00BC7471" w:rsidP="00BC7471">
            <w:pPr>
              <w:spacing w:after="180" w:line="240" w:lineRule="auto"/>
              <w:rPr>
                <w:rFonts w:eastAsia="宋体"/>
                <w:color w:val="000000"/>
                <w:szCs w:val="20"/>
                <w:lang w:val="en-GB"/>
              </w:rPr>
            </w:pPr>
            <w:r w:rsidRPr="00BC7471">
              <w:rPr>
                <w:rFonts w:eastAsia="宋体"/>
                <w:color w:val="000000"/>
                <w:szCs w:val="20"/>
                <w:lang w:eastAsia="zh-CN"/>
              </w:rPr>
              <w:t xml:space="preserve">When the </w:t>
            </w:r>
            <w:r w:rsidRPr="00BC7471">
              <w:rPr>
                <w:rFonts w:eastAsia="宋体" w:hint="eastAsia"/>
                <w:szCs w:val="20"/>
                <w:lang w:eastAsia="zh-CN"/>
              </w:rPr>
              <w:t>UE would transmit a PUCCH with</w:t>
            </w:r>
            <w:r w:rsidRPr="00BC7471">
              <w:rPr>
                <w:rFonts w:eastAsia="宋体"/>
                <w:color w:val="000000"/>
                <w:szCs w:val="20"/>
                <w:lang w:eastAsia="zh-CN"/>
              </w:rPr>
              <w:t xml:space="preserve"> HARQ-ACK </w:t>
            </w:r>
            <w:r w:rsidRPr="00BC7471">
              <w:rPr>
                <w:rFonts w:eastAsia="宋体" w:hint="eastAsia"/>
                <w:szCs w:val="20"/>
                <w:lang w:eastAsia="zh-CN"/>
              </w:rPr>
              <w:t xml:space="preserve">information in </w:t>
            </w:r>
            <w:r w:rsidRPr="00BC7471">
              <w:rPr>
                <w:rFonts w:eastAsia="宋体" w:hint="eastAsia"/>
                <w:szCs w:val="20"/>
                <w:highlight w:val="yellow"/>
                <w:lang w:eastAsia="zh-CN"/>
              </w:rPr>
              <w:t xml:space="preserve">slot </w:t>
            </w:r>
            <w:r w:rsidRPr="00BC7471">
              <w:rPr>
                <w:rFonts w:eastAsia="宋体" w:hint="eastAsia"/>
                <w:i/>
                <w:szCs w:val="20"/>
                <w:highlight w:val="yellow"/>
                <w:lang w:eastAsia="zh-CN"/>
              </w:rPr>
              <w:t>n</w:t>
            </w:r>
            <w:r w:rsidRPr="00BC7471">
              <w:rPr>
                <w:rFonts w:eastAsia="宋体"/>
                <w:color w:val="000000"/>
                <w:szCs w:val="20"/>
                <w:lang w:eastAsia="zh-CN"/>
              </w:rPr>
              <w:t xml:space="preserve"> corresponding to the PDSCH carrying the activation command, the indicated mapping between TCI states and codepoints of the DCI field </w:t>
            </w:r>
            <w:r w:rsidRPr="00BC7471">
              <w:rPr>
                <w:rFonts w:eastAsia="宋体"/>
                <w:i/>
                <w:iCs/>
                <w:color w:val="000000"/>
                <w:szCs w:val="20"/>
                <w:lang w:eastAsia="zh-CN"/>
              </w:rPr>
              <w:t>'Transmission Configuration Indication'</w:t>
            </w:r>
            <w:r w:rsidRPr="00BC7471">
              <w:rPr>
                <w:rFonts w:eastAsia="宋体"/>
                <w:color w:val="000000"/>
                <w:szCs w:val="20"/>
                <w:lang w:eastAsia="zh-CN"/>
              </w:rPr>
              <w:t xml:space="preserve"> should be applied starting from </w:t>
            </w:r>
            <w:r w:rsidRPr="00BC7471">
              <w:rPr>
                <w:rFonts w:eastAsia="宋体"/>
                <w:color w:val="000000"/>
                <w:szCs w:val="20"/>
                <w:highlight w:val="green"/>
                <w:lang w:eastAsia="zh-CN"/>
              </w:rPr>
              <w:t>the first slot</w:t>
            </w:r>
            <w:r w:rsidRPr="00BC7471">
              <w:rPr>
                <w:rFonts w:eastAsia="宋体"/>
                <w:color w:val="000000"/>
                <w:szCs w:val="20"/>
                <w:lang w:eastAsia="zh-CN"/>
              </w:rPr>
              <w:t xml:space="preserve"> that is after </w:t>
            </w:r>
            <w:r w:rsidRPr="00BC7471">
              <w:rPr>
                <w:rFonts w:eastAsia="宋体"/>
                <w:color w:val="000000"/>
                <w:szCs w:val="20"/>
                <w:highlight w:val="cyan"/>
                <w:lang w:eastAsia="zh-CN"/>
              </w:rPr>
              <w:t>slot</w:t>
            </w:r>
            <m:oMath>
              <m:r>
                <m:rPr>
                  <m:sty m:val="p"/>
                </m:rPr>
                <w:rPr>
                  <w:rFonts w:ascii="Cambria Math" w:eastAsia="宋体" w:hAnsi="Cambria Math"/>
                  <w:szCs w:val="20"/>
                  <w:highlight w:val="cyan"/>
                </w:rPr>
                <m:t xml:space="preserve"> </m:t>
              </m:r>
              <m:r>
                <w:rPr>
                  <w:rFonts w:ascii="Cambria Math" w:eastAsia="宋体" w:hAnsi="Cambria Math"/>
                  <w:szCs w:val="20"/>
                  <w:highlight w:val="cyan"/>
                </w:rPr>
                <m:t>n</m:t>
              </m:r>
              <m:r>
                <m:rPr>
                  <m:sty m:val="p"/>
                </m:rPr>
                <w:rPr>
                  <w:rFonts w:ascii="Cambria Math" w:eastAsia="宋体" w:hAnsi="Cambria Math"/>
                  <w:szCs w:val="20"/>
                  <w:highlight w:val="cyan"/>
                </w:rPr>
                <m:t>+</m:t>
              </m:r>
              <m:sSubSup>
                <m:sSubSupPr>
                  <m:ctrlPr>
                    <w:rPr>
                      <w:rFonts w:ascii="Cambria Math" w:eastAsia="宋体" w:hAnsi="Cambria Math"/>
                      <w:szCs w:val="20"/>
                      <w:highlight w:val="cyan"/>
                    </w:rPr>
                  </m:ctrlPr>
                </m:sSubSupPr>
                <m:e>
                  <m:r>
                    <w:rPr>
                      <w:rFonts w:ascii="Cambria Math" w:eastAsia="宋体" w:hAnsi="Cambria Math"/>
                      <w:szCs w:val="20"/>
                      <w:highlight w:val="cyan"/>
                    </w:rPr>
                    <m:t>3N</m:t>
                  </m:r>
                </m:e>
                <m:sub>
                  <m:r>
                    <w:rPr>
                      <w:rFonts w:ascii="Cambria Math" w:eastAsia="宋体" w:hAnsi="Cambria Math"/>
                      <w:szCs w:val="20"/>
                      <w:highlight w:val="cyan"/>
                    </w:rPr>
                    <m:t>slot</m:t>
                  </m:r>
                </m:sub>
                <m:sup>
                  <m:r>
                    <w:rPr>
                      <w:rFonts w:ascii="Cambria Math" w:eastAsia="宋体" w:hAnsi="Cambria Math"/>
                      <w:szCs w:val="20"/>
                      <w:highlight w:val="cyan"/>
                    </w:rPr>
                    <m:t>subframe,µ</m:t>
                  </m:r>
                </m:sup>
              </m:sSubSup>
              <m:r>
                <w:rPr>
                  <w:rFonts w:ascii="Cambria Math" w:eastAsia="宋体" w:hAnsi="Cambria Math"/>
                  <w:szCs w:val="20"/>
                  <w:highlight w:val="cyan"/>
                </w:rPr>
                <m:t>+</m:t>
              </m:r>
              <m:sSub>
                <m:sSubPr>
                  <m:ctrlPr>
                    <w:rPr>
                      <w:rFonts w:ascii="Cambria Math" w:eastAsia="宋体" w:hAnsi="Cambria Math"/>
                      <w:i/>
                      <w:szCs w:val="20"/>
                      <w:highlight w:val="cyan"/>
                      <w:lang w:val="x-none"/>
                    </w:rPr>
                  </m:ctrlPr>
                </m:sSubPr>
                <m:e>
                  <m:f>
                    <m:fPr>
                      <m:ctrlPr>
                        <w:rPr>
                          <w:rFonts w:ascii="Cambria Math" w:eastAsia="宋体" w:hAnsi="Cambria Math" w:cs="Arial"/>
                          <w:szCs w:val="20"/>
                          <w:highlight w:val="cyan"/>
                          <w:lang w:val="en-GB"/>
                        </w:rPr>
                      </m:ctrlPr>
                    </m:fPr>
                    <m:num>
                      <m:sSup>
                        <m:sSupPr>
                          <m:ctrlPr>
                            <w:rPr>
                              <w:rFonts w:ascii="Cambria Math" w:eastAsia="宋体" w:hAnsi="Cambria Math" w:cs="Arial"/>
                              <w:szCs w:val="20"/>
                              <w:highlight w:val="cyan"/>
                              <w:lang w:val="en-GB"/>
                            </w:rPr>
                          </m:ctrlPr>
                        </m:sSupPr>
                        <m:e>
                          <m:r>
                            <m:rPr>
                              <m:sty m:val="p"/>
                            </m:rPr>
                            <w:rPr>
                              <w:rFonts w:ascii="Cambria Math" w:eastAsia="宋体" w:hAnsi="Cambria Math" w:cs="Arial"/>
                              <w:szCs w:val="20"/>
                              <w:highlight w:val="cyan"/>
                            </w:rPr>
                            <m:t>2</m:t>
                          </m:r>
                        </m:e>
                        <m:sup>
                          <m:r>
                            <w:rPr>
                              <w:rFonts w:ascii="Cambria Math" w:eastAsia="宋体" w:hAnsi="Cambria Math" w:cs="Arial"/>
                              <w:szCs w:val="20"/>
                              <w:highlight w:val="cyan"/>
                            </w:rPr>
                            <m:t>μ</m:t>
                          </m:r>
                        </m:sup>
                      </m:sSup>
                    </m:num>
                    <m:den>
                      <m:sSup>
                        <m:sSupPr>
                          <m:ctrlPr>
                            <w:rPr>
                              <w:rFonts w:ascii="Cambria Math" w:eastAsia="宋体" w:hAnsi="Cambria Math" w:cs="Arial"/>
                              <w:szCs w:val="20"/>
                              <w:highlight w:val="cyan"/>
                              <w:lang w:val="en-GB"/>
                            </w:rPr>
                          </m:ctrlPr>
                        </m:sSupPr>
                        <m:e>
                          <m:r>
                            <m:rPr>
                              <m:sty m:val="p"/>
                            </m:rPr>
                            <w:rPr>
                              <w:rFonts w:ascii="Cambria Math" w:eastAsia="宋体" w:hAnsi="Cambria Math" w:cs="Arial"/>
                              <w:szCs w:val="20"/>
                              <w:highlight w:val="cyan"/>
                            </w:rPr>
                            <m:t>2</m:t>
                          </m:r>
                        </m:e>
                        <m:sup>
                          <m:sSub>
                            <m:sSubPr>
                              <m:ctrlPr>
                                <w:rPr>
                                  <w:rFonts w:ascii="Cambria Math" w:eastAsia="宋体" w:hAnsi="Cambria Math" w:cs="Arial"/>
                                  <w:szCs w:val="20"/>
                                  <w:highlight w:val="cyan"/>
                                  <w:lang w:val="en-GB"/>
                                </w:rPr>
                              </m:ctrlPr>
                            </m:sSubPr>
                            <m:e>
                              <m:r>
                                <w:rPr>
                                  <w:rFonts w:ascii="Cambria Math" w:eastAsia="宋体" w:hAnsi="Cambria Math" w:cs="Arial"/>
                                  <w:szCs w:val="20"/>
                                  <w:highlight w:val="cyan"/>
                                </w:rPr>
                                <m:t>μ</m:t>
                              </m:r>
                            </m:e>
                            <m:sub>
                              <m:sSub>
                                <m:sSubPr>
                                  <m:ctrlPr>
                                    <w:rPr>
                                      <w:rFonts w:ascii="Cambria Math" w:eastAsia="宋体" w:hAnsi="Cambria Math" w:cs="Arial"/>
                                      <w:szCs w:val="20"/>
                                      <w:highlight w:val="cyan"/>
                                      <w:lang w:val="en-GB"/>
                                    </w:rPr>
                                  </m:ctrlPr>
                                </m:sSubPr>
                                <m:e>
                                  <m:r>
                                    <w:rPr>
                                      <w:rFonts w:ascii="Cambria Math" w:eastAsia="宋体" w:hAnsi="Cambria Math" w:cs="Arial"/>
                                      <w:szCs w:val="20"/>
                                      <w:highlight w:val="cyan"/>
                                    </w:rPr>
                                    <m:t>K</m:t>
                                  </m:r>
                                </m:e>
                                <m:sub>
                                  <m:r>
                                    <w:rPr>
                                      <w:rFonts w:ascii="Cambria Math" w:eastAsia="宋体" w:hAnsi="Cambria Math" w:cs="Arial"/>
                                      <w:szCs w:val="20"/>
                                      <w:highlight w:val="cyan"/>
                                    </w:rPr>
                                    <m:t>mac</m:t>
                                  </m:r>
                                </m:sub>
                              </m:sSub>
                            </m:sub>
                          </m:sSub>
                        </m:sup>
                      </m:sSup>
                    </m:den>
                  </m:f>
                  <m:r>
                    <w:rPr>
                      <w:rFonts w:ascii="Cambria Math" w:eastAsia="MS Mincho" w:hAnsi="Cambria Math"/>
                      <w:kern w:val="2"/>
                      <w:szCs w:val="20"/>
                      <w:highlight w:val="cyan"/>
                      <w:lang w:val="en-GB"/>
                    </w:rPr>
                    <m:t>∙</m:t>
                  </m:r>
                  <m:r>
                    <w:rPr>
                      <w:rFonts w:ascii="Cambria Math" w:eastAsia="宋体" w:hAnsi="Cambria Math"/>
                      <w:szCs w:val="20"/>
                      <w:highlight w:val="cyan"/>
                      <w:lang w:val="en-GB"/>
                    </w:rPr>
                    <m:t>k</m:t>
                  </m:r>
                </m:e>
                <m:sub>
                  <m:r>
                    <m:rPr>
                      <m:sty m:val="p"/>
                    </m:rPr>
                    <w:rPr>
                      <w:rFonts w:ascii="Cambria Math" w:eastAsia="宋体" w:hAnsi="Cambria Math"/>
                      <w:szCs w:val="20"/>
                      <w:highlight w:val="cyan"/>
                      <w:lang w:val="en-GB"/>
                    </w:rPr>
                    <m:t>mac</m:t>
                  </m:r>
                </m:sub>
              </m:sSub>
            </m:oMath>
            <w:r w:rsidRPr="00BC7471">
              <w:rPr>
                <w:rFonts w:eastAsia="宋体"/>
                <w:szCs w:val="20"/>
              </w:rPr>
              <w:t xml:space="preserve"> </w:t>
            </w:r>
            <w:r w:rsidRPr="00BC7471">
              <w:rPr>
                <w:rFonts w:eastAsia="宋体"/>
                <w:szCs w:val="20"/>
                <w:lang w:val="en-GB"/>
              </w:rPr>
              <w:t xml:space="preserve">where </w:t>
            </w:r>
            <w:r w:rsidRPr="00BC7471">
              <w:rPr>
                <w:rFonts w:ascii="Symbol" w:eastAsia="宋体" w:hAnsi="Symbol"/>
                <w:i/>
                <w:szCs w:val="20"/>
                <w:lang w:val="en-GB"/>
              </w:rPr>
              <w:t></w:t>
            </w:r>
            <w:r w:rsidRPr="00BC7471">
              <w:rPr>
                <w:rFonts w:eastAsia="宋体"/>
                <w:szCs w:val="20"/>
                <w:lang w:val="en-GB"/>
              </w:rPr>
              <w:t xml:space="preserve"> is the SCS configuration for the PUCCH </w:t>
            </w:r>
            <w:r w:rsidRPr="00BC7471">
              <w:rPr>
                <w:rFonts w:eastAsia="宋体"/>
                <w:szCs w:val="20"/>
              </w:rPr>
              <w:t>and</w:t>
            </w:r>
            <w:r w:rsidRPr="00BC7471">
              <w:rPr>
                <w:rFonts w:eastAsia="MS Mincho"/>
                <w:szCs w:val="20"/>
                <w:lang w:eastAsia="ja-JP"/>
              </w:rPr>
              <w:t xml:space="preserve"> </w:t>
            </w:r>
            <m:oMath>
              <m:sSub>
                <m:sSubPr>
                  <m:ctrlPr>
                    <w:rPr>
                      <w:rFonts w:ascii="Cambria Math" w:eastAsia="宋体" w:hAnsi="Cambria Math" w:cs="Arial"/>
                      <w:szCs w:val="20"/>
                      <w:lang w:val="en-GB"/>
                    </w:rPr>
                  </m:ctrlPr>
                </m:sSubPr>
                <m:e>
                  <m:r>
                    <w:rPr>
                      <w:rFonts w:ascii="Cambria Math" w:eastAsia="宋体" w:hAnsi="Cambria Math" w:cs="Arial"/>
                      <w:szCs w:val="20"/>
                    </w:rPr>
                    <m:t>μ</m:t>
                  </m:r>
                </m:e>
                <m:sub>
                  <m:sSub>
                    <m:sSubPr>
                      <m:ctrlPr>
                        <w:rPr>
                          <w:rFonts w:ascii="Cambria Math" w:eastAsia="宋体" w:hAnsi="Cambria Math" w:cs="Arial"/>
                          <w:szCs w:val="20"/>
                          <w:lang w:val="en-GB"/>
                        </w:rPr>
                      </m:ctrlPr>
                    </m:sSubPr>
                    <m:e>
                      <m:r>
                        <w:rPr>
                          <w:rFonts w:ascii="Cambria Math" w:eastAsia="宋体" w:hAnsi="Cambria Math" w:cs="Arial"/>
                          <w:szCs w:val="20"/>
                        </w:rPr>
                        <m:t>K</m:t>
                      </m:r>
                    </m:e>
                    <m:sub>
                      <m:r>
                        <w:rPr>
                          <w:rFonts w:ascii="Cambria Math" w:eastAsia="宋体" w:hAnsi="Cambria Math" w:cs="Arial"/>
                          <w:szCs w:val="20"/>
                        </w:rPr>
                        <m:t>mac</m:t>
                      </m:r>
                    </m:sub>
                  </m:sSub>
                </m:sub>
              </m:sSub>
              <m:r>
                <w:rPr>
                  <w:rFonts w:ascii="Cambria Math" w:eastAsia="宋体" w:hAnsi="Cambria Math" w:cs="Arial"/>
                  <w:szCs w:val="20"/>
                </w:rPr>
                <m:t xml:space="preserve"> </m:t>
              </m:r>
            </m:oMath>
            <w:r w:rsidRPr="00BC7471">
              <w:rPr>
                <w:rFonts w:eastAsia="MS Mincho"/>
                <w:szCs w:val="20"/>
                <w:lang w:eastAsia="ja-JP"/>
              </w:rPr>
              <w:t xml:space="preserve">is the subcarrier spacing configuration for </w:t>
            </w:r>
            <m:oMath>
              <m:sSub>
                <m:sSubPr>
                  <m:ctrlPr>
                    <w:rPr>
                      <w:rFonts w:ascii="Cambria Math" w:eastAsia="MS Mincho" w:hAnsi="Cambria Math"/>
                      <w:i/>
                      <w:szCs w:val="20"/>
                      <w:lang w:val="en-GB" w:eastAsia="ja-JP"/>
                    </w:rPr>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BC7471">
              <w:rPr>
                <w:rFonts w:eastAsia="宋体"/>
                <w:szCs w:val="20"/>
                <w:lang w:eastAsia="zh-CN"/>
              </w:rPr>
              <w:t xml:space="preserve"> with a value of 0 for frequency range 1,</w:t>
            </w:r>
            <w:r w:rsidRPr="00BC7471">
              <w:rPr>
                <w:rFonts w:eastAsia="宋体"/>
                <w:szCs w:val="20"/>
              </w:rPr>
              <w:t xml:space="preserve"> and </w:t>
            </w:r>
            <m:oMath>
              <m:sSub>
                <m:sSubPr>
                  <m:ctrlPr>
                    <w:rPr>
                      <w:rFonts w:ascii="Cambria Math" w:eastAsia="宋体" w:hAnsi="Cambria Math"/>
                      <w:i/>
                      <w:iCs/>
                      <w:szCs w:val="20"/>
                      <w:lang w:val="en-GB" w:eastAsia="zh-CN"/>
                    </w:rPr>
                  </m:ctrlPr>
                </m:sSubPr>
                <m:e>
                  <m:r>
                    <w:rPr>
                      <w:rFonts w:ascii="Cambria Math" w:eastAsia="宋体" w:hAnsi="Cambria Math"/>
                      <w:szCs w:val="20"/>
                    </w:rPr>
                    <m:t>k</m:t>
                  </m:r>
                </m:e>
                <m:sub>
                  <m:r>
                    <m:rPr>
                      <m:sty m:val="p"/>
                    </m:rPr>
                    <w:rPr>
                      <w:rFonts w:ascii="Cambria Math" w:eastAsia="宋体" w:hAnsi="Cambria Math"/>
                      <w:szCs w:val="20"/>
                    </w:rPr>
                    <m:t>mac</m:t>
                  </m:r>
                </m:sub>
              </m:sSub>
            </m:oMath>
            <w:r w:rsidRPr="00BC7471">
              <w:rPr>
                <w:rFonts w:eastAsia="宋体"/>
                <w:szCs w:val="20"/>
              </w:rPr>
              <w:t xml:space="preserve"> is provided by </w:t>
            </w:r>
            <w:r w:rsidRPr="00BC7471">
              <w:rPr>
                <w:rFonts w:eastAsia="宋体"/>
                <w:i/>
                <w:iCs/>
                <w:szCs w:val="20"/>
              </w:rPr>
              <w:t>K-Mac</w:t>
            </w:r>
            <w:r w:rsidRPr="00BC7471">
              <w:rPr>
                <w:rFonts w:eastAsia="宋体"/>
                <w:szCs w:val="20"/>
              </w:rPr>
              <w:t xml:space="preserve"> or </w:t>
            </w:r>
            <m:oMath>
              <m:sSub>
                <m:sSubPr>
                  <m:ctrlPr>
                    <w:rPr>
                      <w:rFonts w:ascii="Cambria Math" w:eastAsia="宋体" w:hAnsi="Cambria Math"/>
                      <w:i/>
                      <w:iCs/>
                      <w:szCs w:val="20"/>
                      <w:lang w:val="en-GB" w:eastAsia="zh-CN"/>
                    </w:rPr>
                  </m:ctrlPr>
                </m:sSubPr>
                <m:e>
                  <m:r>
                    <w:rPr>
                      <w:rFonts w:ascii="Cambria Math" w:eastAsia="宋体" w:hAnsi="Cambria Math"/>
                      <w:szCs w:val="20"/>
                    </w:rPr>
                    <m:t>k</m:t>
                  </m:r>
                </m:e>
                <m:sub>
                  <m:r>
                    <m:rPr>
                      <m:sty m:val="p"/>
                    </m:rPr>
                    <w:rPr>
                      <w:rFonts w:ascii="Cambria Math" w:eastAsia="宋体" w:hAnsi="Cambria Math"/>
                      <w:szCs w:val="20"/>
                    </w:rPr>
                    <m:t>mac</m:t>
                  </m:r>
                </m:sub>
              </m:sSub>
              <m:r>
                <w:rPr>
                  <w:rFonts w:ascii="Cambria Math" w:eastAsia="宋体" w:hAnsi="Cambria Math"/>
                  <w:szCs w:val="20"/>
                </w:rPr>
                <m:t>=0</m:t>
              </m:r>
            </m:oMath>
            <w:r w:rsidRPr="00BC7471">
              <w:rPr>
                <w:rFonts w:eastAsia="宋体"/>
                <w:szCs w:val="20"/>
              </w:rPr>
              <w:t xml:space="preserve"> if </w:t>
            </w:r>
            <w:r w:rsidRPr="00BC7471">
              <w:rPr>
                <w:rFonts w:eastAsia="宋体"/>
                <w:i/>
                <w:iCs/>
                <w:szCs w:val="20"/>
              </w:rPr>
              <w:t>K-Mac</w:t>
            </w:r>
            <w:r w:rsidRPr="00BC7471">
              <w:rPr>
                <w:rFonts w:eastAsia="宋体"/>
                <w:szCs w:val="20"/>
              </w:rPr>
              <w:t xml:space="preserve"> is not provided. </w:t>
            </w:r>
            <w:r w:rsidRPr="00BC7471">
              <w:rPr>
                <w:rFonts w:eastAsia="宋体"/>
                <w:szCs w:val="20"/>
                <w:lang w:val="en-GB"/>
              </w:rPr>
              <w:t xml:space="preserve">If </w:t>
            </w:r>
            <w:proofErr w:type="spellStart"/>
            <w:r w:rsidRPr="00BC7471">
              <w:rPr>
                <w:rFonts w:eastAsia="宋体"/>
                <w:i/>
                <w:szCs w:val="20"/>
                <w:lang w:val="en-GB"/>
              </w:rPr>
              <w:t>tci-PresentInDCI</w:t>
            </w:r>
            <w:proofErr w:type="spellEnd"/>
            <w:r w:rsidRPr="00BC7471">
              <w:rPr>
                <w:rFonts w:eastAsia="宋体"/>
                <w:i/>
                <w:szCs w:val="20"/>
                <w:lang w:val="en-GB"/>
              </w:rPr>
              <w:t xml:space="preserve"> </w:t>
            </w:r>
            <w:r w:rsidRPr="00BC7471">
              <w:rPr>
                <w:rFonts w:eastAsia="宋体"/>
                <w:szCs w:val="20"/>
                <w:lang w:val="en-GB"/>
              </w:rPr>
              <w:t xml:space="preserve">is set to 'enabled' or </w:t>
            </w:r>
            <w:r w:rsidRPr="00BC7471">
              <w:rPr>
                <w:rFonts w:eastAsia="宋体"/>
                <w:i/>
                <w:szCs w:val="20"/>
                <w:lang w:val="en-GB"/>
              </w:rPr>
              <w:t xml:space="preserve">tci-PresentDCI-1-2 </w:t>
            </w:r>
            <w:r w:rsidRPr="00BC7471">
              <w:rPr>
                <w:rFonts w:eastAsia="宋体"/>
                <w:szCs w:val="20"/>
                <w:lang w:val="en-GB"/>
              </w:rPr>
              <w:t>is configured for the CORESET scheduling the PDSCH</w:t>
            </w:r>
            <w:r w:rsidRPr="00BC7471">
              <w:rPr>
                <w:rFonts w:eastAsia="宋体"/>
                <w:color w:val="000000"/>
                <w:szCs w:val="20"/>
                <w:lang w:val="en-GB" w:eastAsia="zh-CN"/>
              </w:rPr>
              <w:t xml:space="preserve">, and </w:t>
            </w:r>
            <w:r w:rsidRPr="00BC7471">
              <w:rPr>
                <w:rFonts w:eastAsia="宋体"/>
                <w:color w:val="000000"/>
                <w:szCs w:val="20"/>
                <w:lang w:val="en-GB"/>
              </w:rPr>
              <w:t xml:space="preserve">the time offset between the reception of the DL DCI and the corresponding PDSCH </w:t>
            </w:r>
            <w:r w:rsidRPr="00BC7471">
              <w:rPr>
                <w:rFonts w:eastAsia="宋体" w:hint="eastAsia"/>
                <w:color w:val="000000"/>
                <w:szCs w:val="20"/>
                <w:lang w:val="en-GB" w:eastAsia="zh-CN"/>
              </w:rPr>
              <w:t>is</w:t>
            </w:r>
            <w:r w:rsidRPr="00BC7471">
              <w:rPr>
                <w:rFonts w:eastAsia="宋体"/>
                <w:color w:val="FF0000"/>
                <w:szCs w:val="20"/>
                <w:lang w:val="en-GB" w:eastAsia="zh-CN"/>
              </w:rPr>
              <w:t xml:space="preserve"> </w:t>
            </w:r>
            <w:r w:rsidRPr="00BC7471">
              <w:rPr>
                <w:rFonts w:eastAsia="宋体"/>
                <w:color w:val="000000"/>
                <w:szCs w:val="20"/>
                <w:lang w:val="en-GB" w:eastAsia="zh-CN"/>
              </w:rPr>
              <w:t xml:space="preserve">equal to or greater than </w:t>
            </w:r>
            <w:proofErr w:type="spellStart"/>
            <w:r w:rsidRPr="00BC7471">
              <w:rPr>
                <w:rFonts w:eastAsia="宋体"/>
                <w:i/>
                <w:color w:val="000000"/>
                <w:szCs w:val="20"/>
                <w:lang w:val="en-GB"/>
              </w:rPr>
              <w:t>timeDurationForQCL</w:t>
            </w:r>
            <w:proofErr w:type="spellEnd"/>
            <w:r w:rsidRPr="00BC7471">
              <w:rPr>
                <w:rFonts w:eastAsia="宋体"/>
                <w:i/>
                <w:color w:val="000000"/>
                <w:szCs w:val="20"/>
                <w:lang w:val="en-GB"/>
              </w:rPr>
              <w:t xml:space="preserve"> </w:t>
            </w:r>
            <w:r w:rsidRPr="00BC7471">
              <w:rPr>
                <w:rFonts w:eastAsia="宋体" w:hint="eastAsia"/>
                <w:color w:val="000000"/>
                <w:szCs w:val="20"/>
                <w:lang w:val="en-GB" w:eastAsia="zh-CN"/>
              </w:rPr>
              <w:t>if</w:t>
            </w:r>
            <w:r w:rsidRPr="00BC7471">
              <w:rPr>
                <w:rFonts w:eastAsia="宋体"/>
                <w:color w:val="000000"/>
                <w:szCs w:val="20"/>
                <w:lang w:val="en-GB" w:eastAsia="zh-CN"/>
              </w:rPr>
              <w:t xml:space="preserve"> applicable</w:t>
            </w:r>
            <w:r w:rsidRPr="00BC7471">
              <w:rPr>
                <w:rFonts w:eastAsia="宋体"/>
                <w:color w:val="000000"/>
                <w:szCs w:val="20"/>
                <w:lang w:val="en-GB"/>
              </w:rPr>
              <w:t>,</w:t>
            </w:r>
            <w:r w:rsidRPr="00BC7471">
              <w:rPr>
                <w:rFonts w:eastAsia="宋体"/>
                <w:szCs w:val="20"/>
                <w:lang w:val="en-GB"/>
              </w:rPr>
              <w:t xml:space="preserve"> a</w:t>
            </w:r>
            <w:r w:rsidRPr="00BC7471">
              <w:rPr>
                <w:rFonts w:eastAsia="宋体"/>
                <w:color w:val="000000"/>
                <w:szCs w:val="20"/>
                <w:lang w:val="en-GB"/>
              </w:rPr>
              <w:t xml:space="preserve">fter a UE receives an initial higher layer configuration of TCI states and before reception of the activation command, the UE may assume that the DM-RS ports of PDSCH of a serving cell are quasi co-located with the SS/PBCH block </w:t>
            </w:r>
            <w:r w:rsidRPr="00BC7471">
              <w:rPr>
                <w:rFonts w:eastAsia="宋体"/>
                <w:color w:val="000000"/>
                <w:szCs w:val="20"/>
                <w:lang w:val="en-GB"/>
              </w:rPr>
              <w:lastRenderedPageBreak/>
              <w:t xml:space="preserve">determined in the initial access procedure with respect to </w:t>
            </w:r>
            <w:proofErr w:type="spellStart"/>
            <w:r w:rsidRPr="00BC7471">
              <w:rPr>
                <w:rFonts w:eastAsia="宋体"/>
                <w:i/>
                <w:color w:val="000000"/>
                <w:szCs w:val="20"/>
                <w:lang w:val="en-GB"/>
              </w:rPr>
              <w:t>qcl</w:t>
            </w:r>
            <w:proofErr w:type="spellEnd"/>
            <w:r w:rsidRPr="00BC7471">
              <w:rPr>
                <w:rFonts w:eastAsia="宋体"/>
                <w:i/>
                <w:color w:val="000000"/>
                <w:szCs w:val="20"/>
                <w:lang w:val="en-GB"/>
              </w:rPr>
              <w:t>-Type</w:t>
            </w:r>
            <w:r w:rsidRPr="00BC7471">
              <w:rPr>
                <w:rFonts w:eastAsia="宋体"/>
                <w:color w:val="000000"/>
                <w:szCs w:val="20"/>
                <w:lang w:val="en-GB"/>
              </w:rPr>
              <w:t xml:space="preserve"> set to '</w:t>
            </w:r>
            <w:proofErr w:type="spellStart"/>
            <w:r w:rsidRPr="00BC7471">
              <w:rPr>
                <w:rFonts w:eastAsia="宋体"/>
                <w:color w:val="000000"/>
                <w:szCs w:val="20"/>
                <w:lang w:val="en-GB"/>
              </w:rPr>
              <w:t>typeA</w:t>
            </w:r>
            <w:proofErr w:type="spellEnd"/>
            <w:r w:rsidRPr="00BC7471">
              <w:rPr>
                <w:rFonts w:eastAsia="宋体"/>
                <w:color w:val="000000"/>
                <w:szCs w:val="20"/>
                <w:lang w:val="en-GB"/>
              </w:rPr>
              <w:t xml:space="preserve">', and when applicable, also with respect to </w:t>
            </w:r>
            <w:proofErr w:type="spellStart"/>
            <w:r w:rsidRPr="00BC7471">
              <w:rPr>
                <w:rFonts w:eastAsia="宋体"/>
                <w:i/>
                <w:color w:val="000000"/>
                <w:szCs w:val="20"/>
                <w:lang w:val="en-GB"/>
              </w:rPr>
              <w:t>qcl</w:t>
            </w:r>
            <w:proofErr w:type="spellEnd"/>
            <w:r w:rsidRPr="00BC7471">
              <w:rPr>
                <w:rFonts w:eastAsia="宋体"/>
                <w:i/>
                <w:color w:val="000000"/>
                <w:szCs w:val="20"/>
                <w:lang w:val="en-GB"/>
              </w:rPr>
              <w:t>-Type</w:t>
            </w:r>
            <w:r w:rsidRPr="00BC7471">
              <w:rPr>
                <w:rFonts w:eastAsia="宋体"/>
                <w:color w:val="000000"/>
                <w:szCs w:val="20"/>
                <w:lang w:val="en-GB"/>
              </w:rPr>
              <w:t xml:space="preserve"> set to '</w:t>
            </w:r>
            <w:proofErr w:type="spellStart"/>
            <w:r w:rsidRPr="00BC7471">
              <w:rPr>
                <w:rFonts w:eastAsia="宋体"/>
                <w:color w:val="000000"/>
                <w:szCs w:val="20"/>
                <w:lang w:val="en-GB"/>
              </w:rPr>
              <w:t>typeD</w:t>
            </w:r>
            <w:proofErr w:type="spellEnd"/>
            <w:r w:rsidRPr="00BC7471">
              <w:rPr>
                <w:rFonts w:eastAsia="宋体"/>
                <w:color w:val="000000"/>
                <w:szCs w:val="20"/>
                <w:lang w:val="en-GB"/>
              </w:rPr>
              <w:t xml:space="preserve">'. </w:t>
            </w:r>
          </w:p>
          <w:p w14:paraId="5356DFCF" w14:textId="77777777" w:rsidR="00C176E7" w:rsidRDefault="00C176E7" w:rsidP="00C176E7">
            <w:pPr>
              <w:overflowPunct w:val="0"/>
              <w:autoSpaceDE w:val="0"/>
              <w:autoSpaceDN w:val="0"/>
              <w:adjustRightInd w:val="0"/>
              <w:spacing w:after="0" w:line="240" w:lineRule="auto"/>
              <w:jc w:val="both"/>
              <w:textAlignment w:val="baseline"/>
              <w:rPr>
                <w:rFonts w:eastAsia="宋体"/>
                <w:iCs/>
                <w:szCs w:val="20"/>
                <w:lang w:val="en-GB" w:eastAsia="zh-CN"/>
              </w:rPr>
            </w:pPr>
          </w:p>
          <w:p w14:paraId="46D4DE24" w14:textId="77777777" w:rsidR="002544DB" w:rsidRPr="002544DB" w:rsidRDefault="002544DB" w:rsidP="002544DB">
            <w:pPr>
              <w:spacing w:after="120"/>
              <w:rPr>
                <w:rFonts w:ascii="Arial" w:hAnsi="Arial" w:cs="Arial"/>
                <w:sz w:val="24"/>
                <w:lang w:val="en-GB"/>
              </w:rPr>
            </w:pPr>
            <w:r w:rsidRPr="002544DB">
              <w:rPr>
                <w:rFonts w:ascii="Arial" w:hAnsi="Arial" w:cs="Arial"/>
                <w:sz w:val="24"/>
                <w:lang w:val="en-GB"/>
              </w:rPr>
              <w:t>6.2.1</w:t>
            </w:r>
            <w:r w:rsidRPr="002544DB">
              <w:rPr>
                <w:rFonts w:ascii="Arial" w:hAnsi="Arial" w:cs="Arial"/>
                <w:sz w:val="24"/>
                <w:lang w:val="en-GB"/>
              </w:rPr>
              <w:tab/>
              <w:t>UE sounding procedure</w:t>
            </w:r>
          </w:p>
          <w:p w14:paraId="6F5AF207" w14:textId="77777777" w:rsidR="00641A00" w:rsidRPr="00641A00" w:rsidRDefault="00641A00" w:rsidP="00641A00">
            <w:pPr>
              <w:spacing w:after="180" w:line="240" w:lineRule="auto"/>
              <w:rPr>
                <w:rFonts w:eastAsia="MS Mincho"/>
                <w:iCs/>
                <w:color w:val="000000"/>
                <w:szCs w:val="20"/>
                <w:lang w:eastAsia="ja-JP"/>
              </w:rPr>
            </w:pPr>
            <w:r w:rsidRPr="00641A00">
              <w:rPr>
                <w:rFonts w:eastAsia="MS Mincho"/>
                <w:iCs/>
                <w:color w:val="000000"/>
                <w:szCs w:val="20"/>
                <w:lang w:eastAsia="ja-JP"/>
              </w:rPr>
              <w:t xml:space="preserve">For a UE configured with one or more SRS resource configuration(s), and when the higher layer parameter </w:t>
            </w:r>
            <w:proofErr w:type="spellStart"/>
            <w:r w:rsidRPr="00641A00">
              <w:rPr>
                <w:rFonts w:eastAsia="宋体"/>
                <w:i/>
                <w:szCs w:val="20"/>
                <w:lang w:val="en-GB"/>
              </w:rPr>
              <w:t>resourceType</w:t>
            </w:r>
            <w:proofErr w:type="spellEnd"/>
            <w:r w:rsidRPr="00641A00">
              <w:rPr>
                <w:rFonts w:eastAsia="宋体"/>
                <w:i/>
                <w:color w:val="000000"/>
                <w:szCs w:val="20"/>
                <w:lang w:val="en-GB"/>
              </w:rPr>
              <w:t xml:space="preserve"> </w:t>
            </w:r>
            <w:r w:rsidRPr="00641A00">
              <w:rPr>
                <w:rFonts w:eastAsia="宋体"/>
                <w:color w:val="000000"/>
                <w:szCs w:val="20"/>
                <w:lang w:val="en-GB"/>
              </w:rPr>
              <w:t>in</w:t>
            </w:r>
            <w:r w:rsidRPr="00641A00">
              <w:rPr>
                <w:rFonts w:eastAsia="宋体"/>
                <w:i/>
                <w:color w:val="000000"/>
                <w:szCs w:val="20"/>
                <w:lang w:val="en-GB"/>
              </w:rPr>
              <w:t xml:space="preserve"> SRS-Resource</w:t>
            </w:r>
            <w:r w:rsidRPr="00641A00">
              <w:rPr>
                <w:rFonts w:eastAsia="宋体"/>
                <w:color w:val="000000"/>
                <w:szCs w:val="20"/>
                <w:lang w:val="en-GB"/>
              </w:rPr>
              <w:t xml:space="preserve"> or </w:t>
            </w:r>
            <w:r w:rsidRPr="00641A00">
              <w:rPr>
                <w:rFonts w:eastAsia="宋体"/>
                <w:i/>
                <w:color w:val="000000"/>
                <w:szCs w:val="20"/>
                <w:lang w:val="en-GB"/>
              </w:rPr>
              <w:t>SRS-</w:t>
            </w:r>
            <w:proofErr w:type="spellStart"/>
            <w:r w:rsidRPr="00641A00">
              <w:rPr>
                <w:rFonts w:eastAsia="宋体"/>
                <w:i/>
                <w:color w:val="000000"/>
                <w:szCs w:val="20"/>
                <w:lang w:val="en-GB"/>
              </w:rPr>
              <w:t>PosResource</w:t>
            </w:r>
            <w:proofErr w:type="spellEnd"/>
            <w:r w:rsidRPr="00641A00">
              <w:rPr>
                <w:rFonts w:eastAsia="宋体"/>
                <w:i/>
                <w:color w:val="000000"/>
                <w:szCs w:val="20"/>
                <w:lang w:val="en-GB"/>
              </w:rPr>
              <w:t xml:space="preserve"> </w:t>
            </w:r>
            <w:r w:rsidRPr="00641A00">
              <w:rPr>
                <w:rFonts w:eastAsia="MS Mincho"/>
                <w:iCs/>
                <w:color w:val="000000"/>
                <w:szCs w:val="20"/>
                <w:lang w:eastAsia="ja-JP"/>
              </w:rPr>
              <w:t>is set to 'semi-persistent':</w:t>
            </w:r>
          </w:p>
          <w:p w14:paraId="0F03E66A" w14:textId="77777777" w:rsidR="00641A00" w:rsidRPr="00641A00" w:rsidRDefault="00641A00" w:rsidP="00641A00">
            <w:pPr>
              <w:spacing w:after="180" w:line="240" w:lineRule="auto"/>
              <w:ind w:left="568" w:hanging="284"/>
              <w:rPr>
                <w:rFonts w:eastAsia="MS Mincho"/>
                <w:color w:val="000000"/>
                <w:szCs w:val="20"/>
                <w:lang w:eastAsia="ja-JP"/>
              </w:rPr>
            </w:pPr>
            <w:r w:rsidRPr="00641A00">
              <w:rPr>
                <w:rFonts w:eastAsia="MS Mincho"/>
                <w:color w:val="000000"/>
                <w:szCs w:val="20"/>
                <w:lang w:eastAsia="ja-JP"/>
              </w:rPr>
              <w:t>-</w:t>
            </w:r>
            <w:r w:rsidRPr="00641A00">
              <w:rPr>
                <w:rFonts w:eastAsia="MS Mincho"/>
                <w:color w:val="000000"/>
                <w:szCs w:val="20"/>
                <w:lang w:eastAsia="ja-JP"/>
              </w:rPr>
              <w:tab/>
              <w:t>when a UE receives an activation command, as described in clause 6.1.3.17 or 6.1.3.36 of [10</w:t>
            </w:r>
            <w:r w:rsidRPr="00641A00">
              <w:rPr>
                <w:rFonts w:eastAsia="宋体"/>
                <w:color w:val="000000"/>
                <w:szCs w:val="20"/>
              </w:rPr>
              <w:t>, TS 38.321</w:t>
            </w:r>
            <w:r w:rsidRPr="00641A00">
              <w:rPr>
                <w:rFonts w:eastAsia="MS Mincho"/>
                <w:color w:val="000000"/>
                <w:szCs w:val="20"/>
                <w:lang w:eastAsia="ja-JP"/>
              </w:rPr>
              <w:t xml:space="preserve">], for an SRS resource, and when the </w:t>
            </w:r>
            <w:r w:rsidRPr="00641A00">
              <w:rPr>
                <w:rFonts w:eastAsia="宋体" w:hint="eastAsia"/>
                <w:szCs w:val="20"/>
                <w:lang w:eastAsia="zh-CN"/>
              </w:rPr>
              <w:t>UE would transmit a PUCCH with</w:t>
            </w:r>
            <w:r w:rsidRPr="00641A00">
              <w:rPr>
                <w:rFonts w:eastAsia="宋体" w:hint="eastAsia"/>
                <w:color w:val="000000"/>
                <w:szCs w:val="20"/>
                <w:lang w:eastAsia="zh-CN"/>
              </w:rPr>
              <w:t xml:space="preserve"> </w:t>
            </w:r>
            <w:r w:rsidRPr="00641A00">
              <w:rPr>
                <w:rFonts w:eastAsia="MS Mincho"/>
                <w:color w:val="000000"/>
                <w:szCs w:val="20"/>
                <w:lang w:eastAsia="ja-JP"/>
              </w:rPr>
              <w:t xml:space="preserve">HARQ-ACK </w:t>
            </w:r>
            <w:r w:rsidRPr="00641A00">
              <w:rPr>
                <w:rFonts w:eastAsia="宋体" w:hint="eastAsia"/>
                <w:szCs w:val="20"/>
                <w:lang w:eastAsia="zh-CN"/>
              </w:rPr>
              <w:t xml:space="preserve">information in </w:t>
            </w:r>
            <w:r w:rsidRPr="00641A00">
              <w:rPr>
                <w:rFonts w:eastAsia="宋体" w:hint="eastAsia"/>
                <w:szCs w:val="20"/>
                <w:highlight w:val="yellow"/>
                <w:lang w:eastAsia="zh-CN"/>
              </w:rPr>
              <w:t xml:space="preserve">slot </w:t>
            </w:r>
            <w:r w:rsidRPr="00641A00">
              <w:rPr>
                <w:rFonts w:eastAsia="宋体" w:hint="eastAsia"/>
                <w:i/>
                <w:szCs w:val="20"/>
                <w:highlight w:val="yellow"/>
                <w:lang w:eastAsia="zh-CN"/>
              </w:rPr>
              <w:t>n</w:t>
            </w:r>
            <w:r w:rsidRPr="00641A00">
              <w:rPr>
                <w:rFonts w:eastAsia="MS Mincho"/>
                <w:color w:val="000000"/>
                <w:szCs w:val="20"/>
                <w:lang w:eastAsia="ja-JP"/>
              </w:rPr>
              <w:t xml:space="preserve"> corresponding to the PDSCH carrying the activation command, the corresponding actions in [10</w:t>
            </w:r>
            <w:r w:rsidRPr="00641A00">
              <w:rPr>
                <w:rFonts w:eastAsia="宋体"/>
                <w:color w:val="000000"/>
                <w:szCs w:val="20"/>
              </w:rPr>
              <w:t>, TS 38.321</w:t>
            </w:r>
            <w:r w:rsidRPr="00641A00">
              <w:rPr>
                <w:rFonts w:eastAsia="MS Mincho"/>
                <w:color w:val="000000"/>
                <w:szCs w:val="20"/>
                <w:lang w:eastAsia="ja-JP"/>
              </w:rPr>
              <w:t>] and the UE assumptions on SRS transmission corresponding to the configured SRS resource set shall be applied starting from</w:t>
            </w:r>
            <w:r w:rsidRPr="00641A00">
              <w:rPr>
                <w:rFonts w:eastAsia="宋体"/>
                <w:szCs w:val="20"/>
              </w:rPr>
              <w:t xml:space="preserve"> </w:t>
            </w:r>
            <w:r w:rsidRPr="00641A00">
              <w:rPr>
                <w:rFonts w:eastAsia="宋体"/>
                <w:szCs w:val="20"/>
                <w:highlight w:val="green"/>
              </w:rPr>
              <w:t>the first slot</w:t>
            </w:r>
            <w:r w:rsidRPr="00641A00">
              <w:rPr>
                <w:rFonts w:eastAsia="宋体"/>
                <w:szCs w:val="20"/>
              </w:rPr>
              <w:t xml:space="preserve"> that is after</w:t>
            </w:r>
            <w:r w:rsidRPr="00641A00">
              <w:rPr>
                <w:rFonts w:eastAsia="MS Mincho"/>
                <w:color w:val="000000"/>
                <w:szCs w:val="20"/>
                <w:lang w:eastAsia="ja-JP"/>
              </w:rPr>
              <w:t xml:space="preserve"> </w:t>
            </w:r>
            <w:r w:rsidRPr="00641A00">
              <w:rPr>
                <w:rFonts w:eastAsia="MS Mincho"/>
                <w:color w:val="000000"/>
                <w:szCs w:val="20"/>
                <w:highlight w:val="cyan"/>
                <w:lang w:eastAsia="ja-JP"/>
              </w:rPr>
              <w:t xml:space="preserve">slot </w:t>
            </w:r>
            <m:oMath>
              <m:r>
                <w:rPr>
                  <w:rFonts w:ascii="Cambria Math" w:eastAsia="宋体" w:hAnsi="Cambria Math"/>
                  <w:szCs w:val="20"/>
                  <w:highlight w:val="cyan"/>
                </w:rPr>
                <m:t>n</m:t>
              </m:r>
              <m:r>
                <m:rPr>
                  <m:sty m:val="p"/>
                </m:rPr>
                <w:rPr>
                  <w:rFonts w:ascii="Cambria Math" w:eastAsia="宋体" w:hAnsi="Cambria Math"/>
                  <w:szCs w:val="20"/>
                  <w:highlight w:val="cyan"/>
                </w:rPr>
                <m:t>+</m:t>
              </m:r>
              <m:sSubSup>
                <m:sSubSupPr>
                  <m:ctrlPr>
                    <w:rPr>
                      <w:rFonts w:ascii="Cambria Math" w:eastAsia="宋体" w:hAnsi="Cambria Math"/>
                      <w:szCs w:val="20"/>
                      <w:highlight w:val="cyan"/>
                    </w:rPr>
                  </m:ctrlPr>
                </m:sSubSupPr>
                <m:e>
                  <m:r>
                    <w:rPr>
                      <w:rFonts w:ascii="Cambria Math" w:eastAsia="宋体" w:hAnsi="Cambria Math"/>
                      <w:szCs w:val="20"/>
                      <w:highlight w:val="cyan"/>
                    </w:rPr>
                    <m:t>3N</m:t>
                  </m:r>
                </m:e>
                <m:sub>
                  <m:r>
                    <w:rPr>
                      <w:rFonts w:ascii="Cambria Math" w:eastAsia="宋体" w:hAnsi="Cambria Math"/>
                      <w:szCs w:val="20"/>
                      <w:highlight w:val="cyan"/>
                    </w:rPr>
                    <m:t>slot</m:t>
                  </m:r>
                </m:sub>
                <m:sup>
                  <m:r>
                    <w:rPr>
                      <w:rFonts w:ascii="Cambria Math" w:eastAsia="宋体" w:hAnsi="Cambria Math"/>
                      <w:szCs w:val="20"/>
                      <w:highlight w:val="cyan"/>
                    </w:rPr>
                    <m:t>subframe,µ</m:t>
                  </m:r>
                </m:sup>
              </m:sSubSup>
            </m:oMath>
            <w:r w:rsidRPr="00641A00">
              <w:rPr>
                <w:rFonts w:eastAsia="MS Mincho"/>
                <w:szCs w:val="20"/>
              </w:rPr>
              <w:t xml:space="preserve"> </w:t>
            </w:r>
            <w:r w:rsidRPr="00641A00">
              <w:rPr>
                <w:rFonts w:eastAsia="宋体"/>
                <w:szCs w:val="20"/>
                <w:lang w:val="x-none"/>
              </w:rPr>
              <w:t xml:space="preserve">where </w:t>
            </w:r>
            <w:r w:rsidRPr="00641A00">
              <w:rPr>
                <w:rFonts w:ascii="Symbol" w:eastAsia="宋体" w:hAnsi="Symbol"/>
                <w:i/>
                <w:szCs w:val="20"/>
                <w:lang w:val="x-none"/>
              </w:rPr>
              <w:t></w:t>
            </w:r>
            <w:r w:rsidRPr="00641A00">
              <w:rPr>
                <w:rFonts w:eastAsia="宋体"/>
                <w:szCs w:val="20"/>
                <w:lang w:val="x-none"/>
              </w:rPr>
              <w:t xml:space="preserve"> is the SCS configuration for the PUCCH</w:t>
            </w:r>
            <w:r w:rsidRPr="00641A00">
              <w:rPr>
                <w:rFonts w:eastAsia="MS Mincho"/>
                <w:color w:val="000000"/>
                <w:szCs w:val="2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641A00">
              <w:rPr>
                <w:rFonts w:eastAsia="MS Mincho"/>
                <w:i/>
                <w:color w:val="000000"/>
                <w:szCs w:val="20"/>
                <w:lang w:eastAsia="ja-JP"/>
              </w:rPr>
              <w:t>SRS-</w:t>
            </w:r>
            <w:proofErr w:type="spellStart"/>
            <w:r w:rsidRPr="00641A00">
              <w:rPr>
                <w:rFonts w:eastAsia="MS Mincho"/>
                <w:i/>
                <w:color w:val="000000"/>
                <w:szCs w:val="20"/>
                <w:lang w:eastAsia="ja-JP"/>
              </w:rPr>
              <w:t>ResourceSet</w:t>
            </w:r>
            <w:proofErr w:type="spellEnd"/>
            <w:r w:rsidRPr="00641A00">
              <w:rPr>
                <w:rFonts w:eastAsia="MS Mincho"/>
                <w:color w:val="000000"/>
                <w:szCs w:val="20"/>
                <w:lang w:eastAsia="ja-JP"/>
              </w:rPr>
              <w:t xml:space="preserve">, each ID in the list refers to a reference SS/PBCH block, NZP CSI-RS resource </w:t>
            </w:r>
            <w:r w:rsidRPr="00641A00">
              <w:rPr>
                <w:rFonts w:eastAsia="宋体"/>
                <w:color w:val="000000"/>
                <w:szCs w:val="20"/>
                <w:lang w:val="en-GB"/>
              </w:rPr>
              <w:t xml:space="preserve">configured on serving cell indicated by </w:t>
            </w:r>
            <w:r w:rsidRPr="00641A00">
              <w:rPr>
                <w:rFonts w:eastAsia="宋体"/>
                <w:i/>
                <w:color w:val="000000"/>
                <w:szCs w:val="20"/>
                <w:lang w:val="en-GB"/>
              </w:rPr>
              <w:t>Resource Serving Cell ID</w:t>
            </w:r>
            <w:r w:rsidRPr="00641A00">
              <w:rPr>
                <w:rFonts w:eastAsia="宋体"/>
                <w:color w:val="000000"/>
                <w:szCs w:val="20"/>
                <w:lang w:val="en-GB"/>
              </w:rPr>
              <w:t xml:space="preserve"> field in the activation command if present, same serving cell as the SRS resource set otherwise</w:t>
            </w:r>
            <w:r w:rsidRPr="00641A00">
              <w:rPr>
                <w:rFonts w:eastAsia="MS Mincho"/>
                <w:color w:val="000000"/>
                <w:szCs w:val="20"/>
                <w:lang w:eastAsia="ja-JP"/>
              </w:rPr>
              <w:t xml:space="preserve">, or SRS resource configured on </w:t>
            </w:r>
            <w:r w:rsidRPr="00641A00">
              <w:rPr>
                <w:rFonts w:eastAsia="宋体"/>
                <w:color w:val="000000"/>
                <w:szCs w:val="20"/>
                <w:lang w:val="en-GB"/>
              </w:rPr>
              <w:t xml:space="preserve">serving cell and uplink bandwidth part indicated by Resource </w:t>
            </w:r>
            <w:r w:rsidRPr="00641A00">
              <w:rPr>
                <w:rFonts w:eastAsia="宋体"/>
                <w:i/>
                <w:color w:val="000000"/>
                <w:szCs w:val="20"/>
                <w:lang w:val="en-GB"/>
              </w:rPr>
              <w:t>Serving Cell ID</w:t>
            </w:r>
            <w:r w:rsidRPr="00641A00">
              <w:rPr>
                <w:rFonts w:eastAsia="宋体"/>
                <w:color w:val="000000"/>
                <w:szCs w:val="20"/>
                <w:lang w:val="en-GB"/>
              </w:rPr>
              <w:t xml:space="preserve"> field and </w:t>
            </w:r>
            <w:r w:rsidRPr="00641A00">
              <w:rPr>
                <w:rFonts w:eastAsia="宋体"/>
                <w:i/>
                <w:color w:val="000000"/>
                <w:szCs w:val="20"/>
                <w:lang w:val="en-GB"/>
              </w:rPr>
              <w:t>Resource BWP ID</w:t>
            </w:r>
            <w:r w:rsidRPr="00641A00">
              <w:rPr>
                <w:rFonts w:eastAsia="宋体"/>
                <w:color w:val="000000"/>
                <w:szCs w:val="20"/>
                <w:lang w:val="en-GB"/>
              </w:rPr>
              <w:t xml:space="preserve"> field in the activation command if present, </w:t>
            </w:r>
            <w:r w:rsidRPr="00641A00">
              <w:rPr>
                <w:rFonts w:eastAsia="MS Mincho"/>
                <w:color w:val="000000"/>
                <w:szCs w:val="20"/>
                <w:lang w:eastAsia="ja-JP"/>
              </w:rPr>
              <w:t xml:space="preserve">same serving cell and bandwidth part as the SRS resource set otherwise. When the SRS is configured with the higher layer parameter </w:t>
            </w:r>
            <w:r w:rsidRPr="00641A00">
              <w:rPr>
                <w:rFonts w:eastAsia="宋体"/>
                <w:i/>
                <w:color w:val="000000"/>
                <w:szCs w:val="20"/>
                <w:lang w:val="x-none"/>
              </w:rPr>
              <w:t>SRS-</w:t>
            </w:r>
            <w:proofErr w:type="spellStart"/>
            <w:r w:rsidRPr="00641A00">
              <w:rPr>
                <w:rFonts w:eastAsia="宋体"/>
                <w:i/>
                <w:color w:val="000000"/>
                <w:szCs w:val="20"/>
                <w:lang w:val="x-none"/>
              </w:rPr>
              <w:t>PosResourceSet</w:t>
            </w:r>
            <w:proofErr w:type="spellEnd"/>
            <w:r w:rsidRPr="00641A00">
              <w:rPr>
                <w:rFonts w:eastAsia="MS Mincho"/>
                <w:color w:val="000000"/>
                <w:szCs w:val="20"/>
                <w:lang w:eastAsia="ja-JP"/>
              </w:rPr>
              <w:t xml:space="preserve">, each ID in the list of reference signal IDs may refer to a reference SS/PBCH block on a serving or non-serving cell </w:t>
            </w:r>
            <w:r w:rsidRPr="00641A00">
              <w:rPr>
                <w:rFonts w:eastAsia="宋体"/>
                <w:color w:val="000000"/>
                <w:szCs w:val="20"/>
                <w:lang w:val="x-none"/>
              </w:rPr>
              <w:t xml:space="preserve">indicated by </w:t>
            </w:r>
            <w:r w:rsidRPr="00641A00">
              <w:rPr>
                <w:rFonts w:eastAsia="宋体"/>
                <w:i/>
                <w:color w:val="000000"/>
                <w:szCs w:val="20"/>
                <w:lang w:val="x-none"/>
              </w:rPr>
              <w:t>PCI</w:t>
            </w:r>
            <w:r w:rsidRPr="00641A00">
              <w:rPr>
                <w:rFonts w:eastAsia="宋体"/>
                <w:color w:val="000000"/>
                <w:szCs w:val="20"/>
                <w:lang w:val="x-none"/>
              </w:rPr>
              <w:t xml:space="preserve"> field in the activation command, </w:t>
            </w:r>
            <w:r w:rsidRPr="00641A00">
              <w:rPr>
                <w:rFonts w:eastAsia="MS Mincho"/>
                <w:color w:val="000000"/>
                <w:szCs w:val="20"/>
                <w:lang w:eastAsia="ja-JP"/>
              </w:rPr>
              <w:t xml:space="preserve">NZP CSI-RS resource </w:t>
            </w:r>
            <w:r w:rsidRPr="00641A00">
              <w:rPr>
                <w:rFonts w:eastAsia="宋体"/>
                <w:color w:val="000000"/>
                <w:szCs w:val="20"/>
                <w:lang w:val="x-none"/>
              </w:rPr>
              <w:t xml:space="preserve">configured on serving cell indicated by </w:t>
            </w:r>
            <w:r w:rsidRPr="00641A00">
              <w:rPr>
                <w:rFonts w:eastAsia="宋体"/>
                <w:i/>
                <w:color w:val="000000"/>
                <w:szCs w:val="20"/>
                <w:lang w:val="x-none"/>
              </w:rPr>
              <w:t>Resource Serving Cell ID</w:t>
            </w:r>
            <w:r w:rsidRPr="00641A00">
              <w:rPr>
                <w:rFonts w:eastAsia="宋体"/>
                <w:color w:val="000000"/>
                <w:szCs w:val="20"/>
                <w:lang w:val="x-none"/>
              </w:rPr>
              <w:t xml:space="preserve"> field in the activation command if present, same serving cell as the SRS resource set otherwise</w:t>
            </w:r>
            <w:r w:rsidRPr="00641A00">
              <w:rPr>
                <w:rFonts w:eastAsia="MS Mincho"/>
                <w:color w:val="000000"/>
                <w:szCs w:val="20"/>
                <w:lang w:eastAsia="ja-JP"/>
              </w:rPr>
              <w:t xml:space="preserve">, SRS resource configured on </w:t>
            </w:r>
            <w:r w:rsidRPr="00641A00">
              <w:rPr>
                <w:rFonts w:eastAsia="宋体"/>
                <w:color w:val="000000"/>
                <w:szCs w:val="20"/>
                <w:lang w:val="x-none"/>
              </w:rPr>
              <w:t xml:space="preserve">serving cell and uplink bandwidth part indicated by Resource </w:t>
            </w:r>
            <w:r w:rsidRPr="00641A00">
              <w:rPr>
                <w:rFonts w:eastAsia="宋体"/>
                <w:i/>
                <w:color w:val="000000"/>
                <w:szCs w:val="20"/>
                <w:lang w:val="x-none"/>
              </w:rPr>
              <w:t>Serving Cell ID</w:t>
            </w:r>
            <w:r w:rsidRPr="00641A00">
              <w:rPr>
                <w:rFonts w:eastAsia="宋体"/>
                <w:color w:val="000000"/>
                <w:szCs w:val="20"/>
                <w:lang w:val="x-none"/>
              </w:rPr>
              <w:t xml:space="preserve"> field and </w:t>
            </w:r>
            <w:r w:rsidRPr="00641A00">
              <w:rPr>
                <w:rFonts w:eastAsia="宋体"/>
                <w:i/>
                <w:color w:val="000000"/>
                <w:szCs w:val="20"/>
                <w:lang w:val="x-none"/>
              </w:rPr>
              <w:t>Resource BWP ID</w:t>
            </w:r>
            <w:r w:rsidRPr="00641A00">
              <w:rPr>
                <w:rFonts w:eastAsia="宋体"/>
                <w:color w:val="000000"/>
                <w:szCs w:val="20"/>
                <w:lang w:val="x-none"/>
              </w:rPr>
              <w:t xml:space="preserve"> field in the activation command if present, </w:t>
            </w:r>
            <w:r w:rsidRPr="00641A00">
              <w:rPr>
                <w:rFonts w:eastAsia="MS Mincho"/>
                <w:color w:val="000000"/>
                <w:szCs w:val="20"/>
                <w:lang w:eastAsia="ja-JP"/>
              </w:rPr>
              <w:t xml:space="preserve">same serving cell and bandwidth part as the SRS resource set otherwise, or DL PRS resource of a serving or non-serving cell </w:t>
            </w:r>
            <w:r w:rsidRPr="00641A00">
              <w:rPr>
                <w:rFonts w:eastAsia="MS Mincho"/>
                <w:szCs w:val="20"/>
                <w:lang w:eastAsia="ja-JP"/>
              </w:rPr>
              <w:t xml:space="preserve">associated with a </w:t>
            </w:r>
            <w:r w:rsidRPr="00641A00">
              <w:rPr>
                <w:rFonts w:eastAsia="MS Mincho"/>
                <w:i/>
                <w:szCs w:val="20"/>
                <w:lang w:eastAsia="ja-JP"/>
              </w:rPr>
              <w:t>dl-PRS-ID</w:t>
            </w:r>
            <w:r w:rsidRPr="00641A00">
              <w:rPr>
                <w:rFonts w:eastAsia="MS Mincho"/>
                <w:color w:val="000000"/>
                <w:szCs w:val="20"/>
                <w:lang w:eastAsia="ja-JP"/>
              </w:rPr>
              <w:t xml:space="preserve"> indicated by </w:t>
            </w:r>
            <w:r w:rsidRPr="00641A00">
              <w:rPr>
                <w:rFonts w:eastAsia="MS Mincho"/>
                <w:i/>
                <w:iCs/>
                <w:color w:val="000000"/>
                <w:szCs w:val="20"/>
                <w:lang w:eastAsia="ja-JP"/>
              </w:rPr>
              <w:t>DL-PRS ID</w:t>
            </w:r>
            <w:r w:rsidRPr="00641A00">
              <w:rPr>
                <w:rFonts w:eastAsia="MS Mincho"/>
                <w:szCs w:val="20"/>
                <w:lang w:eastAsia="ja-JP"/>
              </w:rPr>
              <w:t xml:space="preserve"> field in the activation command</w:t>
            </w:r>
            <w:r w:rsidRPr="00641A00">
              <w:rPr>
                <w:rFonts w:eastAsia="MS Mincho"/>
                <w:color w:val="000000"/>
                <w:szCs w:val="20"/>
                <w:lang w:eastAsia="ja-JP"/>
              </w:rPr>
              <w:t>.</w:t>
            </w:r>
          </w:p>
          <w:p w14:paraId="23AB2B54" w14:textId="77777777" w:rsidR="002544DB" w:rsidRDefault="002544DB" w:rsidP="00C176E7">
            <w:pPr>
              <w:overflowPunct w:val="0"/>
              <w:autoSpaceDE w:val="0"/>
              <w:autoSpaceDN w:val="0"/>
              <w:adjustRightInd w:val="0"/>
              <w:spacing w:after="0" w:line="240" w:lineRule="auto"/>
              <w:jc w:val="both"/>
              <w:textAlignment w:val="baseline"/>
              <w:rPr>
                <w:rFonts w:eastAsia="宋体"/>
                <w:iCs/>
                <w:szCs w:val="20"/>
                <w:lang w:val="en-GB" w:eastAsia="zh-CN"/>
              </w:rPr>
            </w:pPr>
          </w:p>
        </w:tc>
      </w:tr>
    </w:tbl>
    <w:p w14:paraId="2CBD6305" w14:textId="77777777" w:rsidR="00B3142E" w:rsidRDefault="00B3142E" w:rsidP="002E6F05">
      <w:pPr>
        <w:pStyle w:val="a4"/>
        <w:spacing w:before="120" w:line="259" w:lineRule="auto"/>
        <w:rPr>
          <w:rFonts w:eastAsia="宋体"/>
          <w:iCs/>
          <w:szCs w:val="20"/>
          <w:lang w:eastAsia="zh-CN"/>
        </w:rPr>
      </w:pPr>
      <w:r>
        <w:rPr>
          <w:rFonts w:eastAsia="宋体"/>
          <w:iCs/>
          <w:szCs w:val="20"/>
          <w:lang w:eastAsia="zh-CN"/>
        </w:rPr>
        <w:lastRenderedPageBreak/>
        <w:t xml:space="preserve">With NTN context, we would understand for TCI states activation, UE would transmit HARQ-ACK in </w:t>
      </w:r>
      <w:r w:rsidRPr="00C477A5">
        <w:rPr>
          <w:rFonts w:eastAsia="宋体"/>
          <w:iCs/>
          <w:szCs w:val="20"/>
          <w:highlight w:val="magenta"/>
          <w:lang w:eastAsia="zh-CN"/>
        </w:rPr>
        <w:t>uplink</w:t>
      </w:r>
      <w:r>
        <w:rPr>
          <w:rFonts w:eastAsia="宋体"/>
          <w:iCs/>
          <w:szCs w:val="20"/>
          <w:lang w:eastAsia="zh-CN"/>
        </w:rPr>
        <w:t xml:space="preserve"> slot </w:t>
      </w:r>
      <w:r w:rsidR="00111253" w:rsidRPr="00111253">
        <w:rPr>
          <w:rFonts w:eastAsia="宋体"/>
          <w:i/>
          <w:iCs/>
          <w:szCs w:val="20"/>
          <w:lang w:eastAsia="zh-CN"/>
        </w:rPr>
        <w:t>n</w:t>
      </w:r>
      <w:r w:rsidR="00111253">
        <w:rPr>
          <w:rFonts w:eastAsia="宋体"/>
          <w:iCs/>
          <w:szCs w:val="20"/>
          <w:lang w:eastAsia="zh-CN"/>
        </w:rPr>
        <w:t xml:space="preserve"> and apply the MAC</w:t>
      </w:r>
      <w:r w:rsidR="00935CC7">
        <w:rPr>
          <w:rFonts w:eastAsia="宋体"/>
          <w:iCs/>
          <w:szCs w:val="20"/>
          <w:lang w:eastAsia="zh-CN"/>
        </w:rPr>
        <w:t>-</w:t>
      </w:r>
      <w:r w:rsidR="00111253">
        <w:rPr>
          <w:rFonts w:eastAsia="宋体"/>
          <w:iCs/>
          <w:szCs w:val="20"/>
          <w:lang w:eastAsia="zh-CN"/>
        </w:rPr>
        <w:t xml:space="preserve">CE from the first </w:t>
      </w:r>
      <w:r w:rsidR="00111253" w:rsidRPr="00C477A5">
        <w:rPr>
          <w:rFonts w:eastAsia="宋体"/>
          <w:iCs/>
          <w:szCs w:val="20"/>
          <w:highlight w:val="magenta"/>
          <w:lang w:eastAsia="zh-CN"/>
        </w:rPr>
        <w:t>downlink</w:t>
      </w:r>
      <w:r w:rsidR="00111253">
        <w:rPr>
          <w:rFonts w:eastAsia="宋体"/>
          <w:iCs/>
          <w:szCs w:val="20"/>
          <w:lang w:eastAsia="zh-CN"/>
        </w:rPr>
        <w:t xml:space="preserve"> slot that is after </w:t>
      </w:r>
      <w:r w:rsidR="009A09BA">
        <w:rPr>
          <w:rFonts w:eastAsia="宋体"/>
          <w:iCs/>
          <w:szCs w:val="20"/>
          <w:highlight w:val="magenta"/>
          <w:lang w:eastAsia="zh-CN"/>
        </w:rPr>
        <w:t>down</w:t>
      </w:r>
      <w:r w:rsidR="00111253" w:rsidRPr="00C477A5">
        <w:rPr>
          <w:rFonts w:eastAsia="宋体"/>
          <w:iCs/>
          <w:szCs w:val="20"/>
          <w:highlight w:val="magenta"/>
          <w:lang w:eastAsia="zh-CN"/>
        </w:rPr>
        <w:t>link</w:t>
      </w:r>
      <w:r w:rsidR="00111253">
        <w:rPr>
          <w:rFonts w:eastAsia="宋体"/>
          <w:iCs/>
          <w:szCs w:val="20"/>
          <w:lang w:eastAsia="zh-CN"/>
        </w:rPr>
        <w:t xml:space="preserve"> slot </w:t>
      </w:r>
      <m:oMath>
        <m:r>
          <w:rPr>
            <w:rFonts w:ascii="Cambria Math" w:eastAsia="宋体" w:hAnsi="Cambria Math"/>
            <w:szCs w:val="20"/>
          </w:rPr>
          <m:t>n</m:t>
        </m:r>
        <m:r>
          <m:rPr>
            <m:sty m:val="p"/>
          </m:rPr>
          <w:rPr>
            <w:rFonts w:ascii="Cambria Math" w:eastAsia="宋体" w:hAnsi="Cambria Math"/>
            <w:szCs w:val="20"/>
          </w:rPr>
          <m:t>+</m:t>
        </m:r>
        <m:sSubSup>
          <m:sSubSupPr>
            <m:ctrlPr>
              <w:rPr>
                <w:rFonts w:ascii="Cambria Math" w:eastAsia="宋体" w:hAnsi="Cambria Math"/>
                <w:szCs w:val="20"/>
              </w:rPr>
            </m:ctrlPr>
          </m:sSubSupPr>
          <m:e>
            <m:r>
              <w:rPr>
                <w:rFonts w:ascii="Cambria Math" w:eastAsia="宋体" w:hAnsi="Cambria Math"/>
                <w:szCs w:val="20"/>
              </w:rPr>
              <m:t>3N</m:t>
            </m:r>
          </m:e>
          <m:sub>
            <m:r>
              <w:rPr>
                <w:rFonts w:ascii="Cambria Math" w:eastAsia="宋体" w:hAnsi="Cambria Math"/>
                <w:szCs w:val="20"/>
              </w:rPr>
              <m:t>slot</m:t>
            </m:r>
          </m:sub>
          <m:sup>
            <m:r>
              <w:rPr>
                <w:rFonts w:ascii="Cambria Math" w:eastAsia="宋体" w:hAnsi="Cambria Math"/>
                <w:szCs w:val="20"/>
              </w:rPr>
              <m:t>subframe,µ</m:t>
            </m:r>
          </m:sup>
        </m:sSubSup>
        <m:r>
          <w:rPr>
            <w:rFonts w:ascii="Cambria Math" w:eastAsia="宋体" w:hAnsi="Cambria Math"/>
            <w:szCs w:val="20"/>
          </w:rPr>
          <m:t>+</m:t>
        </m:r>
        <m:sSub>
          <m:sSubPr>
            <m:ctrlPr>
              <w:rPr>
                <w:rFonts w:ascii="Cambria Math" w:eastAsia="宋体" w:hAnsi="Cambria Math"/>
                <w:i/>
                <w:szCs w:val="20"/>
                <w:lang w:val="x-none"/>
              </w:rPr>
            </m:ctrlPr>
          </m:sSubPr>
          <m:e>
            <m:f>
              <m:fPr>
                <m:ctrlPr>
                  <w:rPr>
                    <w:rFonts w:ascii="Cambria Math" w:eastAsia="宋体" w:hAnsi="Cambria Math" w:cs="Arial"/>
                    <w:szCs w:val="20"/>
                    <w:lang w:val="en-GB"/>
                  </w:rPr>
                </m:ctrlPr>
              </m:fPr>
              <m:num>
                <m:sSup>
                  <m:sSupPr>
                    <m:ctrlPr>
                      <w:rPr>
                        <w:rFonts w:ascii="Cambria Math" w:eastAsia="宋体" w:hAnsi="Cambria Math" w:cs="Arial"/>
                        <w:szCs w:val="20"/>
                        <w:lang w:val="en-GB"/>
                      </w:rPr>
                    </m:ctrlPr>
                  </m:sSupPr>
                  <m:e>
                    <m:r>
                      <m:rPr>
                        <m:sty m:val="p"/>
                      </m:rPr>
                      <w:rPr>
                        <w:rFonts w:ascii="Cambria Math" w:eastAsia="宋体" w:hAnsi="Cambria Math" w:cs="Arial"/>
                        <w:szCs w:val="20"/>
                      </w:rPr>
                      <m:t>2</m:t>
                    </m:r>
                  </m:e>
                  <m:sup>
                    <m:r>
                      <w:rPr>
                        <w:rFonts w:ascii="Cambria Math" w:eastAsia="宋体" w:hAnsi="Cambria Math" w:cs="Arial"/>
                        <w:szCs w:val="20"/>
                      </w:rPr>
                      <m:t>μ</m:t>
                    </m:r>
                  </m:sup>
                </m:sSup>
              </m:num>
              <m:den>
                <m:sSup>
                  <m:sSupPr>
                    <m:ctrlPr>
                      <w:rPr>
                        <w:rFonts w:ascii="Cambria Math" w:eastAsia="宋体" w:hAnsi="Cambria Math" w:cs="Arial"/>
                        <w:szCs w:val="20"/>
                        <w:lang w:val="en-GB"/>
                      </w:rPr>
                    </m:ctrlPr>
                  </m:sSupPr>
                  <m:e>
                    <m:r>
                      <m:rPr>
                        <m:sty m:val="p"/>
                      </m:rPr>
                      <w:rPr>
                        <w:rFonts w:ascii="Cambria Math" w:eastAsia="宋体" w:hAnsi="Cambria Math" w:cs="Arial"/>
                        <w:szCs w:val="20"/>
                      </w:rPr>
                      <m:t>2</m:t>
                    </m:r>
                  </m:e>
                  <m:sup>
                    <m:sSub>
                      <m:sSubPr>
                        <m:ctrlPr>
                          <w:rPr>
                            <w:rFonts w:ascii="Cambria Math" w:eastAsia="宋体" w:hAnsi="Cambria Math" w:cs="Arial"/>
                            <w:szCs w:val="20"/>
                            <w:lang w:val="en-GB"/>
                          </w:rPr>
                        </m:ctrlPr>
                      </m:sSubPr>
                      <m:e>
                        <m:r>
                          <w:rPr>
                            <w:rFonts w:ascii="Cambria Math" w:eastAsia="宋体" w:hAnsi="Cambria Math" w:cs="Arial"/>
                            <w:szCs w:val="20"/>
                          </w:rPr>
                          <m:t>μ</m:t>
                        </m:r>
                      </m:e>
                      <m:sub>
                        <m:sSub>
                          <m:sSubPr>
                            <m:ctrlPr>
                              <w:rPr>
                                <w:rFonts w:ascii="Cambria Math" w:eastAsia="宋体" w:hAnsi="Cambria Math" w:cs="Arial"/>
                                <w:szCs w:val="20"/>
                                <w:lang w:val="en-GB"/>
                              </w:rPr>
                            </m:ctrlPr>
                          </m:sSubPr>
                          <m:e>
                            <m:r>
                              <w:rPr>
                                <w:rFonts w:ascii="Cambria Math" w:eastAsia="宋体" w:hAnsi="Cambria Math" w:cs="Arial"/>
                                <w:szCs w:val="20"/>
                              </w:rPr>
                              <m:t>K</m:t>
                            </m:r>
                          </m:e>
                          <m:sub>
                            <m:r>
                              <w:rPr>
                                <w:rFonts w:ascii="Cambria Math" w:eastAsia="宋体" w:hAnsi="Cambria Math" w:cs="Arial"/>
                                <w:szCs w:val="20"/>
                              </w:rPr>
                              <m:t>mac</m:t>
                            </m:r>
                          </m:sub>
                        </m:sSub>
                      </m:sub>
                    </m:sSub>
                  </m:sup>
                </m:sSup>
              </m:den>
            </m:f>
            <m:r>
              <w:rPr>
                <w:rFonts w:ascii="Cambria Math" w:hAnsi="Cambria Math"/>
                <w:kern w:val="2"/>
                <w:szCs w:val="20"/>
                <w:lang w:val="en-GB"/>
              </w:rPr>
              <m:t>∙</m:t>
            </m:r>
            <m:r>
              <w:rPr>
                <w:rFonts w:ascii="Cambria Math" w:eastAsia="宋体" w:hAnsi="Cambria Math"/>
                <w:szCs w:val="20"/>
                <w:lang w:val="en-GB"/>
              </w:rPr>
              <m:t>k</m:t>
            </m:r>
          </m:e>
          <m:sub>
            <m:r>
              <m:rPr>
                <m:sty m:val="p"/>
              </m:rPr>
              <w:rPr>
                <w:rFonts w:ascii="Cambria Math" w:eastAsia="宋体" w:hAnsi="Cambria Math"/>
                <w:szCs w:val="20"/>
                <w:lang w:val="en-GB"/>
              </w:rPr>
              <m:t>mac</m:t>
            </m:r>
          </m:sub>
        </m:sSub>
      </m:oMath>
      <w:r w:rsidR="00111253">
        <w:rPr>
          <w:rFonts w:eastAsia="宋体"/>
          <w:iCs/>
          <w:szCs w:val="20"/>
          <w:lang w:eastAsia="zh-CN"/>
        </w:rPr>
        <w:t xml:space="preserve">. For </w:t>
      </w:r>
      <w:r w:rsidR="00111253" w:rsidRPr="00111253">
        <w:rPr>
          <w:rFonts w:eastAsia="宋体"/>
          <w:iCs/>
          <w:szCs w:val="20"/>
          <w:lang w:eastAsia="zh-CN"/>
        </w:rPr>
        <w:t xml:space="preserve">SP SRS </w:t>
      </w:r>
      <w:r w:rsidR="00111253">
        <w:rPr>
          <w:rFonts w:eastAsia="宋体"/>
          <w:iCs/>
          <w:szCs w:val="20"/>
          <w:lang w:eastAsia="zh-CN"/>
        </w:rPr>
        <w:t xml:space="preserve">activation, UE would transmit HARQ-ACK in </w:t>
      </w:r>
      <w:r w:rsidR="00111253" w:rsidRPr="00C477A5">
        <w:rPr>
          <w:rFonts w:eastAsia="宋体"/>
          <w:iCs/>
          <w:szCs w:val="20"/>
          <w:highlight w:val="magenta"/>
          <w:lang w:eastAsia="zh-CN"/>
        </w:rPr>
        <w:t>uplink</w:t>
      </w:r>
      <w:r w:rsidR="00111253">
        <w:rPr>
          <w:rFonts w:eastAsia="宋体"/>
          <w:iCs/>
          <w:szCs w:val="20"/>
          <w:lang w:eastAsia="zh-CN"/>
        </w:rPr>
        <w:t xml:space="preserve"> slot </w:t>
      </w:r>
      <w:r w:rsidR="00111253" w:rsidRPr="00111253">
        <w:rPr>
          <w:rFonts w:eastAsia="宋体"/>
          <w:i/>
          <w:iCs/>
          <w:szCs w:val="20"/>
          <w:lang w:eastAsia="zh-CN"/>
        </w:rPr>
        <w:t>n</w:t>
      </w:r>
      <w:r w:rsidR="00111253">
        <w:rPr>
          <w:rFonts w:eastAsia="宋体"/>
          <w:iCs/>
          <w:szCs w:val="20"/>
          <w:lang w:eastAsia="zh-CN"/>
        </w:rPr>
        <w:t xml:space="preserve"> and apply the MAC</w:t>
      </w:r>
      <w:r w:rsidR="00935CC7">
        <w:rPr>
          <w:rFonts w:eastAsia="宋体"/>
          <w:iCs/>
          <w:szCs w:val="20"/>
          <w:lang w:eastAsia="zh-CN"/>
        </w:rPr>
        <w:t>-</w:t>
      </w:r>
      <w:r w:rsidR="00111253">
        <w:rPr>
          <w:rFonts w:eastAsia="宋体"/>
          <w:iCs/>
          <w:szCs w:val="20"/>
          <w:lang w:eastAsia="zh-CN"/>
        </w:rPr>
        <w:t xml:space="preserve">CE from the first </w:t>
      </w:r>
      <w:r w:rsidR="001538B3" w:rsidRPr="00C477A5">
        <w:rPr>
          <w:rFonts w:eastAsia="宋体"/>
          <w:iCs/>
          <w:szCs w:val="20"/>
          <w:highlight w:val="magenta"/>
          <w:lang w:eastAsia="zh-CN"/>
        </w:rPr>
        <w:t>up</w:t>
      </w:r>
      <w:r w:rsidR="00111253" w:rsidRPr="00C477A5">
        <w:rPr>
          <w:rFonts w:eastAsia="宋体"/>
          <w:iCs/>
          <w:szCs w:val="20"/>
          <w:highlight w:val="magenta"/>
          <w:lang w:eastAsia="zh-CN"/>
        </w:rPr>
        <w:t>link</w:t>
      </w:r>
      <w:r w:rsidR="00111253">
        <w:rPr>
          <w:rFonts w:eastAsia="宋体"/>
          <w:iCs/>
          <w:szCs w:val="20"/>
          <w:lang w:eastAsia="zh-CN"/>
        </w:rPr>
        <w:t xml:space="preserve"> slot that is after </w:t>
      </w:r>
      <w:r w:rsidR="00111253" w:rsidRPr="00C477A5">
        <w:rPr>
          <w:rFonts w:eastAsia="宋体"/>
          <w:iCs/>
          <w:szCs w:val="20"/>
          <w:highlight w:val="magenta"/>
          <w:lang w:eastAsia="zh-CN"/>
        </w:rPr>
        <w:t>uplink</w:t>
      </w:r>
      <w:r w:rsidR="001538B3">
        <w:rPr>
          <w:rFonts w:eastAsia="宋体"/>
          <w:iCs/>
          <w:szCs w:val="20"/>
          <w:lang w:eastAsia="zh-CN"/>
        </w:rPr>
        <w:t xml:space="preserve"> slot</w:t>
      </w:r>
      <m:oMath>
        <m:r>
          <w:rPr>
            <w:rFonts w:ascii="Cambria Math" w:eastAsia="宋体" w:hAnsi="Cambria Math"/>
            <w:szCs w:val="20"/>
          </w:rPr>
          <m:t xml:space="preserve"> n</m:t>
        </m:r>
        <m:r>
          <m:rPr>
            <m:sty m:val="p"/>
          </m:rPr>
          <w:rPr>
            <w:rFonts w:ascii="Cambria Math" w:eastAsia="宋体" w:hAnsi="Cambria Math"/>
            <w:szCs w:val="20"/>
          </w:rPr>
          <m:t>+</m:t>
        </m:r>
        <m:sSubSup>
          <m:sSubSupPr>
            <m:ctrlPr>
              <w:rPr>
                <w:rFonts w:ascii="Cambria Math" w:eastAsia="宋体" w:hAnsi="Cambria Math"/>
                <w:szCs w:val="20"/>
              </w:rPr>
            </m:ctrlPr>
          </m:sSubSupPr>
          <m:e>
            <m:r>
              <w:rPr>
                <w:rFonts w:ascii="Cambria Math" w:eastAsia="宋体" w:hAnsi="Cambria Math"/>
                <w:szCs w:val="20"/>
              </w:rPr>
              <m:t>3N</m:t>
            </m:r>
          </m:e>
          <m:sub>
            <m:r>
              <w:rPr>
                <w:rFonts w:ascii="Cambria Math" w:eastAsia="宋体" w:hAnsi="Cambria Math"/>
                <w:szCs w:val="20"/>
              </w:rPr>
              <m:t>slot</m:t>
            </m:r>
          </m:sub>
          <m:sup>
            <m:r>
              <w:rPr>
                <w:rFonts w:ascii="Cambria Math" w:eastAsia="宋体" w:hAnsi="Cambria Math"/>
                <w:szCs w:val="20"/>
              </w:rPr>
              <m:t>subframe,µ</m:t>
            </m:r>
          </m:sup>
        </m:sSubSup>
      </m:oMath>
      <w:r w:rsidR="001538B3">
        <w:rPr>
          <w:rFonts w:eastAsia="宋体"/>
          <w:iCs/>
          <w:szCs w:val="20"/>
          <w:lang w:eastAsia="zh-CN"/>
        </w:rPr>
        <w:t xml:space="preserve">. But </w:t>
      </w:r>
      <w:r w:rsidR="00FA1048">
        <w:rPr>
          <w:rFonts w:eastAsia="宋体"/>
          <w:iCs/>
          <w:szCs w:val="20"/>
          <w:lang w:eastAsia="zh-CN"/>
        </w:rPr>
        <w:t xml:space="preserve">the spec does not differentiate </w:t>
      </w:r>
      <w:r w:rsidR="00FA48A3">
        <w:rPr>
          <w:rFonts w:eastAsia="宋体"/>
          <w:iCs/>
          <w:szCs w:val="20"/>
          <w:lang w:eastAsia="zh-CN"/>
        </w:rPr>
        <w:t>whether a downlink slot or an uplink slot should be assumed</w:t>
      </w:r>
      <w:r w:rsidR="00233280">
        <w:rPr>
          <w:rFonts w:eastAsia="宋体"/>
          <w:iCs/>
          <w:szCs w:val="20"/>
          <w:lang w:eastAsia="zh-CN"/>
        </w:rPr>
        <w:t>, the same description</w:t>
      </w:r>
      <w:r w:rsidR="00EA310A">
        <w:rPr>
          <w:rFonts w:eastAsia="宋体"/>
          <w:iCs/>
          <w:szCs w:val="20"/>
          <w:lang w:eastAsia="zh-CN"/>
        </w:rPr>
        <w:t>s apply for both downlink configuration and uplink configuration,</w:t>
      </w:r>
      <w:r w:rsidR="00FA48A3">
        <w:rPr>
          <w:rFonts w:eastAsia="宋体"/>
          <w:iCs/>
          <w:szCs w:val="20"/>
          <w:lang w:eastAsia="zh-CN"/>
        </w:rPr>
        <w:t xml:space="preserve"> and it would cause confusion for a reader without NTN context</w:t>
      </w:r>
      <w:r w:rsidR="00C477A5">
        <w:rPr>
          <w:rFonts w:eastAsia="宋体"/>
          <w:iCs/>
          <w:szCs w:val="20"/>
          <w:lang w:eastAsia="zh-CN"/>
        </w:rPr>
        <w:t xml:space="preserve"> as</w:t>
      </w:r>
      <w:r w:rsidR="00B16F9F">
        <w:rPr>
          <w:rFonts w:eastAsia="宋体"/>
          <w:iCs/>
          <w:szCs w:val="20"/>
          <w:lang w:eastAsia="zh-CN"/>
        </w:rPr>
        <w:t xml:space="preserve"> a large TA gap exists between a downlink slot and an uplink slot with the same slot index.</w:t>
      </w:r>
      <w:r w:rsidR="00FA48A3">
        <w:rPr>
          <w:rFonts w:eastAsia="宋体"/>
          <w:iCs/>
          <w:szCs w:val="20"/>
          <w:lang w:eastAsia="zh-CN"/>
        </w:rPr>
        <w:t xml:space="preserve"> </w:t>
      </w:r>
    </w:p>
    <w:p w14:paraId="788C8377" w14:textId="77777777" w:rsidR="002E6F05" w:rsidRDefault="00CF3213" w:rsidP="002E6F05">
      <w:pPr>
        <w:pStyle w:val="a4"/>
        <w:spacing w:before="120" w:line="259" w:lineRule="auto"/>
        <w:rPr>
          <w:rFonts w:eastAsia="宋体"/>
          <w:iCs/>
          <w:szCs w:val="20"/>
          <w:lang w:eastAsia="zh-CN"/>
        </w:rPr>
      </w:pPr>
      <w:r>
        <w:rPr>
          <w:rFonts w:eastAsia="宋体" w:hint="eastAsia"/>
          <w:iCs/>
          <w:szCs w:val="20"/>
          <w:lang w:eastAsia="zh-CN"/>
        </w:rPr>
        <w:t>T</w:t>
      </w:r>
      <w:r>
        <w:rPr>
          <w:rFonts w:eastAsia="宋体"/>
          <w:iCs/>
          <w:szCs w:val="20"/>
          <w:lang w:eastAsia="zh-CN"/>
        </w:rPr>
        <w:t>o clarify this issue, we</w:t>
      </w:r>
      <w:r w:rsidR="008D2059">
        <w:rPr>
          <w:rFonts w:eastAsia="宋体"/>
          <w:iCs/>
          <w:szCs w:val="20"/>
          <w:lang w:eastAsia="zh-CN"/>
        </w:rPr>
        <w:t xml:space="preserve"> propose to differentiate downlink</w:t>
      </w:r>
      <w:r w:rsidR="00935CC7">
        <w:rPr>
          <w:rFonts w:eastAsia="宋体"/>
          <w:iCs/>
          <w:szCs w:val="20"/>
          <w:lang w:eastAsia="zh-CN"/>
        </w:rPr>
        <w:t>/</w:t>
      </w:r>
      <w:r w:rsidR="008D2059">
        <w:rPr>
          <w:rFonts w:eastAsia="宋体"/>
          <w:iCs/>
          <w:szCs w:val="20"/>
          <w:lang w:eastAsia="zh-CN"/>
        </w:rPr>
        <w:t xml:space="preserve">uplink slot for </w:t>
      </w:r>
      <w:r w:rsidR="00935CC7">
        <w:rPr>
          <w:rFonts w:eastAsia="宋体"/>
          <w:iCs/>
          <w:szCs w:val="20"/>
          <w:lang w:eastAsia="zh-CN"/>
        </w:rPr>
        <w:t xml:space="preserve">MAC-CE activation/deactivation for downlink configuration. </w:t>
      </w:r>
      <w:r w:rsidR="00C0436D">
        <w:rPr>
          <w:rFonts w:eastAsia="宋体"/>
          <w:iCs/>
          <w:szCs w:val="20"/>
          <w:lang w:eastAsia="zh-CN"/>
        </w:rPr>
        <w:t xml:space="preserve">For uplink configuration, this clarification may not </w:t>
      </w:r>
      <w:r w:rsidR="00A15AB1">
        <w:rPr>
          <w:rFonts w:eastAsia="宋体"/>
          <w:iCs/>
          <w:szCs w:val="20"/>
          <w:lang w:eastAsia="zh-CN"/>
        </w:rPr>
        <w:t xml:space="preserve">be </w:t>
      </w:r>
      <w:r w:rsidR="00C0436D">
        <w:rPr>
          <w:rFonts w:eastAsia="宋体"/>
          <w:iCs/>
          <w:szCs w:val="20"/>
          <w:lang w:eastAsia="zh-CN"/>
        </w:rPr>
        <w:t xml:space="preserve">needed </w:t>
      </w:r>
      <w:r w:rsidR="00A15AB1">
        <w:rPr>
          <w:rFonts w:eastAsia="宋体"/>
          <w:iCs/>
          <w:szCs w:val="20"/>
          <w:lang w:eastAsia="zh-CN"/>
        </w:rPr>
        <w:t>because</w:t>
      </w:r>
      <w:r w:rsidR="00C0436D">
        <w:rPr>
          <w:rFonts w:eastAsia="宋体"/>
          <w:iCs/>
          <w:szCs w:val="20"/>
          <w:lang w:eastAsia="zh-CN"/>
        </w:rPr>
        <w:t xml:space="preserve"> all the slots</w:t>
      </w:r>
      <w:r w:rsidR="00A15AB1">
        <w:rPr>
          <w:rFonts w:eastAsia="宋体"/>
          <w:iCs/>
          <w:szCs w:val="20"/>
          <w:lang w:eastAsia="zh-CN"/>
        </w:rPr>
        <w:t xml:space="preserve"> are corresponding to the same</w:t>
      </w:r>
      <w:r w:rsidR="00C0436D">
        <w:rPr>
          <w:rFonts w:eastAsia="宋体"/>
          <w:iCs/>
          <w:szCs w:val="20"/>
          <w:lang w:eastAsia="zh-CN"/>
        </w:rPr>
        <w:t xml:space="preserve"> direction.</w:t>
      </w:r>
      <w:r w:rsidR="00143B97">
        <w:rPr>
          <w:rFonts w:eastAsia="宋体"/>
          <w:iCs/>
          <w:szCs w:val="20"/>
          <w:lang w:eastAsia="zh-CN"/>
        </w:rPr>
        <w:t xml:space="preserve"> We provide TP#2 for TCI states activation </w:t>
      </w:r>
      <w:r w:rsidR="007C1304">
        <w:rPr>
          <w:rFonts w:eastAsia="宋体"/>
          <w:iCs/>
          <w:szCs w:val="20"/>
          <w:lang w:eastAsia="zh-CN"/>
        </w:rPr>
        <w:t>for example.</w:t>
      </w:r>
      <w:r w:rsidR="00143B97">
        <w:rPr>
          <w:rFonts w:eastAsia="宋体"/>
          <w:iCs/>
          <w:szCs w:val="20"/>
          <w:lang w:eastAsia="zh-CN"/>
        </w:rPr>
        <w:t xml:space="preserve"> </w:t>
      </w:r>
    </w:p>
    <w:tbl>
      <w:tblPr>
        <w:tblStyle w:val="afa"/>
        <w:tblW w:w="0" w:type="auto"/>
        <w:tblLook w:val="04A0" w:firstRow="1" w:lastRow="0" w:firstColumn="1" w:lastColumn="0" w:noHBand="0" w:noVBand="1"/>
      </w:tblPr>
      <w:tblGrid>
        <w:gridCol w:w="9060"/>
      </w:tblGrid>
      <w:tr w:rsidR="002E6F05" w14:paraId="1D5B3C35" w14:textId="77777777" w:rsidTr="007B459D">
        <w:tc>
          <w:tcPr>
            <w:tcW w:w="9286" w:type="dxa"/>
          </w:tcPr>
          <w:p w14:paraId="419C6577" w14:textId="77777777" w:rsidR="002E6F05" w:rsidRPr="00FF6838" w:rsidRDefault="002E6F05" w:rsidP="007B459D">
            <w:pPr>
              <w:pStyle w:val="a4"/>
              <w:spacing w:before="200" w:after="200"/>
              <w:jc w:val="center"/>
              <w:rPr>
                <w:color w:val="0070C0"/>
                <w:sz w:val="24"/>
                <w:lang w:eastAsia="zh-CN"/>
              </w:rPr>
            </w:pPr>
            <w:r w:rsidRPr="00FF6838">
              <w:rPr>
                <w:color w:val="0070C0"/>
                <w:sz w:val="24"/>
              </w:rPr>
              <w:t>--------------------</w:t>
            </w:r>
            <w:r>
              <w:rPr>
                <w:color w:val="0070C0"/>
                <w:sz w:val="24"/>
              </w:rPr>
              <w:t>TP#</w:t>
            </w:r>
            <w:r w:rsidR="00B97D9F">
              <w:rPr>
                <w:color w:val="0070C0"/>
                <w:sz w:val="24"/>
              </w:rPr>
              <w:t>2</w:t>
            </w:r>
            <w:r>
              <w:rPr>
                <w:color w:val="0070C0"/>
                <w:sz w:val="24"/>
              </w:rPr>
              <w:t xml:space="preserve">: </w:t>
            </w:r>
            <w:r w:rsidRPr="00FF6838">
              <w:rPr>
                <w:color w:val="0070C0"/>
                <w:sz w:val="24"/>
              </w:rPr>
              <w:t xml:space="preserve">Start of TP </w:t>
            </w:r>
            <w:r>
              <w:rPr>
                <w:color w:val="0070C0"/>
                <w:sz w:val="24"/>
              </w:rPr>
              <w:t xml:space="preserve">for TS </w:t>
            </w:r>
            <w:r w:rsidRPr="00FF6838">
              <w:rPr>
                <w:color w:val="0070C0"/>
                <w:sz w:val="24"/>
              </w:rPr>
              <w:t>38.21</w:t>
            </w:r>
            <w:r w:rsidR="00357357">
              <w:rPr>
                <w:color w:val="0070C0"/>
                <w:sz w:val="24"/>
              </w:rPr>
              <w:t>4</w:t>
            </w:r>
            <w:r w:rsidRPr="00FF6838">
              <w:rPr>
                <w:color w:val="0070C0"/>
                <w:sz w:val="24"/>
              </w:rPr>
              <w:t xml:space="preserve"> V17.1.0 ---------------------------</w:t>
            </w:r>
          </w:p>
          <w:p w14:paraId="27ED5C2D" w14:textId="77777777" w:rsidR="0032708D" w:rsidRPr="00BC691F" w:rsidRDefault="0032708D" w:rsidP="0032708D">
            <w:pPr>
              <w:spacing w:after="120"/>
              <w:rPr>
                <w:rFonts w:ascii="Arial" w:hAnsi="Arial" w:cs="Arial"/>
                <w:sz w:val="24"/>
                <w:lang w:val="en-GB"/>
              </w:rPr>
            </w:pPr>
            <w:r w:rsidRPr="00BC691F">
              <w:rPr>
                <w:rFonts w:ascii="Arial" w:hAnsi="Arial" w:cs="Arial"/>
                <w:sz w:val="24"/>
                <w:lang w:val="en-GB"/>
              </w:rPr>
              <w:t xml:space="preserve">5.1.5 </w:t>
            </w:r>
            <w:r w:rsidRPr="00BC691F">
              <w:rPr>
                <w:rFonts w:ascii="Arial" w:hAnsi="Arial" w:cs="Arial"/>
                <w:sz w:val="24"/>
                <w:lang w:val="en-GB"/>
              </w:rPr>
              <w:tab/>
              <w:t>Antenna ports quasi co-location</w:t>
            </w:r>
          </w:p>
          <w:p w14:paraId="57F5EAEF" w14:textId="77777777" w:rsidR="002E6F05" w:rsidRDefault="002E6F05" w:rsidP="007B459D">
            <w:pPr>
              <w:spacing w:after="120"/>
              <w:jc w:val="center"/>
              <w:rPr>
                <w:rFonts w:eastAsia="宋体"/>
                <w:sz w:val="24"/>
              </w:rPr>
            </w:pPr>
            <w:r>
              <w:rPr>
                <w:color w:val="0070C0"/>
              </w:rPr>
              <w:t>&lt;Unchanged parts are omitted&gt;</w:t>
            </w:r>
          </w:p>
          <w:p w14:paraId="1042C2B2" w14:textId="77777777" w:rsidR="0032708D" w:rsidRPr="00C34575" w:rsidRDefault="0032708D" w:rsidP="007B459D">
            <w:pPr>
              <w:spacing w:after="180" w:line="240" w:lineRule="auto"/>
              <w:rPr>
                <w:rFonts w:eastAsia="宋体"/>
                <w:szCs w:val="20"/>
                <w:lang w:eastAsia="zh-CN"/>
              </w:rPr>
            </w:pPr>
            <w:r w:rsidRPr="00BC7471">
              <w:rPr>
                <w:rFonts w:eastAsia="宋体"/>
                <w:color w:val="000000"/>
                <w:szCs w:val="20"/>
                <w:lang w:eastAsia="zh-CN"/>
              </w:rPr>
              <w:t xml:space="preserve">When the </w:t>
            </w:r>
            <w:r w:rsidRPr="00BC7471">
              <w:rPr>
                <w:rFonts w:eastAsia="宋体" w:hint="eastAsia"/>
                <w:szCs w:val="20"/>
                <w:lang w:eastAsia="zh-CN"/>
              </w:rPr>
              <w:t>UE would transmit a PUCCH with</w:t>
            </w:r>
            <w:r w:rsidRPr="00BC7471">
              <w:rPr>
                <w:rFonts w:eastAsia="宋体"/>
                <w:color w:val="000000"/>
                <w:szCs w:val="20"/>
                <w:lang w:eastAsia="zh-CN"/>
              </w:rPr>
              <w:t xml:space="preserve"> HARQ-ACK </w:t>
            </w:r>
            <w:r w:rsidRPr="00BC7471">
              <w:rPr>
                <w:rFonts w:eastAsia="宋体" w:hint="eastAsia"/>
                <w:szCs w:val="20"/>
                <w:lang w:eastAsia="zh-CN"/>
              </w:rPr>
              <w:t xml:space="preserve">information in </w:t>
            </w:r>
            <w:r w:rsidR="00145D22" w:rsidRPr="00145D22">
              <w:rPr>
                <w:rFonts w:eastAsia="宋体"/>
                <w:color w:val="FF0000"/>
                <w:szCs w:val="20"/>
                <w:lang w:eastAsia="zh-CN"/>
              </w:rPr>
              <w:t xml:space="preserve">uplink </w:t>
            </w:r>
            <w:r w:rsidRPr="00BC7471">
              <w:rPr>
                <w:rFonts w:eastAsia="宋体" w:hint="eastAsia"/>
                <w:szCs w:val="20"/>
                <w:lang w:eastAsia="zh-CN"/>
              </w:rPr>
              <w:t xml:space="preserve">slot </w:t>
            </w:r>
            <w:r w:rsidRPr="00BC7471">
              <w:rPr>
                <w:rFonts w:eastAsia="宋体" w:hint="eastAsia"/>
                <w:i/>
                <w:szCs w:val="20"/>
                <w:lang w:eastAsia="zh-CN"/>
              </w:rPr>
              <w:t>n</w:t>
            </w:r>
            <w:r w:rsidRPr="00BC7471">
              <w:rPr>
                <w:rFonts w:eastAsia="宋体"/>
                <w:color w:val="000000"/>
                <w:szCs w:val="20"/>
                <w:lang w:eastAsia="zh-CN"/>
              </w:rPr>
              <w:t xml:space="preserve"> corresponding to the PDSCH carrying the activation command, the indicated mapping between TCI states and codepoints of the DCI field </w:t>
            </w:r>
            <w:r w:rsidRPr="00BC7471">
              <w:rPr>
                <w:rFonts w:eastAsia="宋体"/>
                <w:i/>
                <w:iCs/>
                <w:color w:val="000000"/>
                <w:szCs w:val="20"/>
                <w:lang w:eastAsia="zh-CN"/>
              </w:rPr>
              <w:t>'Transmission Configuration Indication'</w:t>
            </w:r>
            <w:r w:rsidRPr="00BC7471">
              <w:rPr>
                <w:rFonts w:eastAsia="宋体"/>
                <w:color w:val="000000"/>
                <w:szCs w:val="20"/>
                <w:lang w:eastAsia="zh-CN"/>
              </w:rPr>
              <w:t xml:space="preserve"> should be applied starting from the first </w:t>
            </w:r>
            <w:r w:rsidR="00145D22" w:rsidRPr="00145D22">
              <w:rPr>
                <w:rFonts w:eastAsia="宋体"/>
                <w:color w:val="FF0000"/>
                <w:szCs w:val="20"/>
                <w:lang w:eastAsia="zh-CN"/>
              </w:rPr>
              <w:t xml:space="preserve">downlink </w:t>
            </w:r>
            <w:r w:rsidRPr="00BC7471">
              <w:rPr>
                <w:rFonts w:eastAsia="宋体"/>
                <w:color w:val="000000"/>
                <w:szCs w:val="20"/>
                <w:lang w:eastAsia="zh-CN"/>
              </w:rPr>
              <w:t xml:space="preserve">slot that is after </w:t>
            </w:r>
            <w:r w:rsidR="00145D22" w:rsidRPr="00145D22">
              <w:rPr>
                <w:rFonts w:eastAsia="宋体"/>
                <w:color w:val="FF0000"/>
                <w:szCs w:val="20"/>
                <w:lang w:eastAsia="zh-CN"/>
              </w:rPr>
              <w:t xml:space="preserve">downlink </w:t>
            </w:r>
            <w:r w:rsidRPr="00BC7471">
              <w:rPr>
                <w:rFonts w:eastAsia="宋体"/>
                <w:color w:val="000000"/>
                <w:szCs w:val="20"/>
                <w:lang w:eastAsia="zh-CN"/>
              </w:rPr>
              <w:t>slot</w:t>
            </w:r>
            <m:oMath>
              <m:r>
                <m:rPr>
                  <m:sty m:val="p"/>
                </m:rPr>
                <w:rPr>
                  <w:rFonts w:ascii="Cambria Math" w:eastAsia="宋体" w:hAnsi="Cambria Math"/>
                  <w:szCs w:val="20"/>
                </w:rPr>
                <m:t xml:space="preserve"> </m:t>
              </m:r>
              <m:r>
                <w:rPr>
                  <w:rFonts w:ascii="Cambria Math" w:eastAsia="宋体" w:hAnsi="Cambria Math"/>
                  <w:szCs w:val="20"/>
                </w:rPr>
                <m:t>n</m:t>
              </m:r>
              <m:r>
                <m:rPr>
                  <m:sty m:val="p"/>
                </m:rPr>
                <w:rPr>
                  <w:rFonts w:ascii="Cambria Math" w:eastAsia="宋体" w:hAnsi="Cambria Math"/>
                  <w:szCs w:val="20"/>
                </w:rPr>
                <m:t>+</m:t>
              </m:r>
              <m:sSubSup>
                <m:sSubSupPr>
                  <m:ctrlPr>
                    <w:rPr>
                      <w:rFonts w:ascii="Cambria Math" w:eastAsia="宋体" w:hAnsi="Cambria Math"/>
                      <w:szCs w:val="20"/>
                    </w:rPr>
                  </m:ctrlPr>
                </m:sSubSupPr>
                <m:e>
                  <m:r>
                    <w:rPr>
                      <w:rFonts w:ascii="Cambria Math" w:eastAsia="宋体" w:hAnsi="Cambria Math"/>
                      <w:szCs w:val="20"/>
                    </w:rPr>
                    <m:t>3N</m:t>
                  </m:r>
                </m:e>
                <m:sub>
                  <m:r>
                    <w:rPr>
                      <w:rFonts w:ascii="Cambria Math" w:eastAsia="宋体" w:hAnsi="Cambria Math"/>
                      <w:szCs w:val="20"/>
                    </w:rPr>
                    <m:t>slot</m:t>
                  </m:r>
                </m:sub>
                <m:sup>
                  <m:r>
                    <w:rPr>
                      <w:rFonts w:ascii="Cambria Math" w:eastAsia="宋体" w:hAnsi="Cambria Math"/>
                      <w:szCs w:val="20"/>
                    </w:rPr>
                    <m:t>subframe,µ</m:t>
                  </m:r>
                </m:sup>
              </m:sSubSup>
              <m:r>
                <w:rPr>
                  <w:rFonts w:ascii="Cambria Math" w:eastAsia="宋体" w:hAnsi="Cambria Math"/>
                  <w:szCs w:val="20"/>
                </w:rPr>
                <m:t>+</m:t>
              </m:r>
              <m:sSub>
                <m:sSubPr>
                  <m:ctrlPr>
                    <w:rPr>
                      <w:rFonts w:ascii="Cambria Math" w:eastAsia="宋体" w:hAnsi="Cambria Math"/>
                      <w:i/>
                      <w:szCs w:val="20"/>
                      <w:lang w:val="x-none"/>
                    </w:rPr>
                  </m:ctrlPr>
                </m:sSubPr>
                <m:e>
                  <m:f>
                    <m:fPr>
                      <m:ctrlPr>
                        <w:rPr>
                          <w:rFonts w:ascii="Cambria Math" w:eastAsia="宋体" w:hAnsi="Cambria Math" w:cs="Arial"/>
                          <w:szCs w:val="20"/>
                          <w:lang w:val="en-GB"/>
                        </w:rPr>
                      </m:ctrlPr>
                    </m:fPr>
                    <m:num>
                      <m:sSup>
                        <m:sSupPr>
                          <m:ctrlPr>
                            <w:rPr>
                              <w:rFonts w:ascii="Cambria Math" w:eastAsia="宋体" w:hAnsi="Cambria Math" w:cs="Arial"/>
                              <w:szCs w:val="20"/>
                              <w:lang w:val="en-GB"/>
                            </w:rPr>
                          </m:ctrlPr>
                        </m:sSupPr>
                        <m:e>
                          <m:r>
                            <m:rPr>
                              <m:sty m:val="p"/>
                            </m:rPr>
                            <w:rPr>
                              <w:rFonts w:ascii="Cambria Math" w:eastAsia="宋体" w:hAnsi="Cambria Math" w:cs="Arial"/>
                              <w:szCs w:val="20"/>
                            </w:rPr>
                            <m:t>2</m:t>
                          </m:r>
                        </m:e>
                        <m:sup>
                          <m:r>
                            <w:rPr>
                              <w:rFonts w:ascii="Cambria Math" w:eastAsia="宋体" w:hAnsi="Cambria Math" w:cs="Arial"/>
                              <w:szCs w:val="20"/>
                            </w:rPr>
                            <m:t>μ</m:t>
                          </m:r>
                        </m:sup>
                      </m:sSup>
                    </m:num>
                    <m:den>
                      <m:sSup>
                        <m:sSupPr>
                          <m:ctrlPr>
                            <w:rPr>
                              <w:rFonts w:ascii="Cambria Math" w:eastAsia="宋体" w:hAnsi="Cambria Math" w:cs="Arial"/>
                              <w:szCs w:val="20"/>
                              <w:lang w:val="en-GB"/>
                            </w:rPr>
                          </m:ctrlPr>
                        </m:sSupPr>
                        <m:e>
                          <m:r>
                            <m:rPr>
                              <m:sty m:val="p"/>
                            </m:rPr>
                            <w:rPr>
                              <w:rFonts w:ascii="Cambria Math" w:eastAsia="宋体" w:hAnsi="Cambria Math" w:cs="Arial"/>
                              <w:szCs w:val="20"/>
                            </w:rPr>
                            <m:t>2</m:t>
                          </m:r>
                        </m:e>
                        <m:sup>
                          <m:sSub>
                            <m:sSubPr>
                              <m:ctrlPr>
                                <w:rPr>
                                  <w:rFonts w:ascii="Cambria Math" w:eastAsia="宋体" w:hAnsi="Cambria Math" w:cs="Arial"/>
                                  <w:szCs w:val="20"/>
                                  <w:lang w:val="en-GB"/>
                                </w:rPr>
                              </m:ctrlPr>
                            </m:sSubPr>
                            <m:e>
                              <m:r>
                                <w:rPr>
                                  <w:rFonts w:ascii="Cambria Math" w:eastAsia="宋体" w:hAnsi="Cambria Math" w:cs="Arial"/>
                                  <w:szCs w:val="20"/>
                                </w:rPr>
                                <m:t>μ</m:t>
                              </m:r>
                            </m:e>
                            <m:sub>
                              <m:sSub>
                                <m:sSubPr>
                                  <m:ctrlPr>
                                    <w:rPr>
                                      <w:rFonts w:ascii="Cambria Math" w:eastAsia="宋体" w:hAnsi="Cambria Math" w:cs="Arial"/>
                                      <w:szCs w:val="20"/>
                                      <w:lang w:val="en-GB"/>
                                    </w:rPr>
                                  </m:ctrlPr>
                                </m:sSubPr>
                                <m:e>
                                  <m:r>
                                    <w:rPr>
                                      <w:rFonts w:ascii="Cambria Math" w:eastAsia="宋体" w:hAnsi="Cambria Math" w:cs="Arial"/>
                                      <w:szCs w:val="20"/>
                                    </w:rPr>
                                    <m:t>K</m:t>
                                  </m:r>
                                </m:e>
                                <m:sub>
                                  <m:r>
                                    <w:rPr>
                                      <w:rFonts w:ascii="Cambria Math" w:eastAsia="宋体" w:hAnsi="Cambria Math" w:cs="Arial"/>
                                      <w:szCs w:val="20"/>
                                    </w:rPr>
                                    <m:t>mac</m:t>
                                  </m:r>
                                </m:sub>
                              </m:sSub>
                            </m:sub>
                          </m:sSub>
                        </m:sup>
                      </m:sSup>
                    </m:den>
                  </m:f>
                  <m:r>
                    <w:rPr>
                      <w:rFonts w:ascii="Cambria Math" w:eastAsia="MS Mincho" w:hAnsi="Cambria Math"/>
                      <w:kern w:val="2"/>
                      <w:szCs w:val="20"/>
                      <w:lang w:val="en-GB"/>
                    </w:rPr>
                    <m:t>∙</m:t>
                  </m:r>
                  <m:r>
                    <w:rPr>
                      <w:rFonts w:ascii="Cambria Math" w:eastAsia="宋体" w:hAnsi="Cambria Math"/>
                      <w:szCs w:val="20"/>
                      <w:lang w:val="en-GB"/>
                    </w:rPr>
                    <m:t>k</m:t>
                  </m:r>
                </m:e>
                <m:sub>
                  <m:r>
                    <m:rPr>
                      <m:sty m:val="p"/>
                    </m:rPr>
                    <w:rPr>
                      <w:rFonts w:ascii="Cambria Math" w:eastAsia="宋体" w:hAnsi="Cambria Math"/>
                      <w:szCs w:val="20"/>
                      <w:lang w:val="en-GB"/>
                    </w:rPr>
                    <m:t>mac</m:t>
                  </m:r>
                </m:sub>
              </m:sSub>
            </m:oMath>
            <w:r w:rsidRPr="00BC7471">
              <w:rPr>
                <w:rFonts w:eastAsia="宋体"/>
                <w:szCs w:val="20"/>
              </w:rPr>
              <w:t xml:space="preserve"> </w:t>
            </w:r>
            <w:r w:rsidRPr="00BC7471">
              <w:rPr>
                <w:rFonts w:eastAsia="宋体"/>
                <w:szCs w:val="20"/>
                <w:lang w:val="en-GB"/>
              </w:rPr>
              <w:t xml:space="preserve">where </w:t>
            </w:r>
            <w:r w:rsidRPr="00BC7471">
              <w:rPr>
                <w:rFonts w:ascii="Symbol" w:eastAsia="宋体" w:hAnsi="Symbol"/>
                <w:i/>
                <w:szCs w:val="20"/>
                <w:lang w:val="en-GB"/>
              </w:rPr>
              <w:t></w:t>
            </w:r>
            <w:r w:rsidRPr="00BC7471">
              <w:rPr>
                <w:rFonts w:eastAsia="宋体"/>
                <w:szCs w:val="20"/>
                <w:lang w:val="en-GB"/>
              </w:rPr>
              <w:t xml:space="preserve"> is the SCS configuration for the PUCCH </w:t>
            </w:r>
            <w:r w:rsidRPr="00BC7471">
              <w:rPr>
                <w:rFonts w:eastAsia="宋体"/>
                <w:szCs w:val="20"/>
              </w:rPr>
              <w:t>and</w:t>
            </w:r>
            <w:r w:rsidRPr="00BC7471">
              <w:rPr>
                <w:rFonts w:eastAsia="MS Mincho"/>
                <w:szCs w:val="20"/>
                <w:lang w:eastAsia="ja-JP"/>
              </w:rPr>
              <w:t xml:space="preserve"> </w:t>
            </w:r>
            <m:oMath>
              <m:sSub>
                <m:sSubPr>
                  <m:ctrlPr>
                    <w:rPr>
                      <w:rFonts w:ascii="Cambria Math" w:eastAsia="宋体" w:hAnsi="Cambria Math" w:cs="Arial"/>
                      <w:szCs w:val="20"/>
                      <w:lang w:val="en-GB"/>
                    </w:rPr>
                  </m:ctrlPr>
                </m:sSubPr>
                <m:e>
                  <m:r>
                    <w:rPr>
                      <w:rFonts w:ascii="Cambria Math" w:eastAsia="宋体" w:hAnsi="Cambria Math" w:cs="Arial"/>
                      <w:szCs w:val="20"/>
                    </w:rPr>
                    <m:t>μ</m:t>
                  </m:r>
                </m:e>
                <m:sub>
                  <m:sSub>
                    <m:sSubPr>
                      <m:ctrlPr>
                        <w:rPr>
                          <w:rFonts w:ascii="Cambria Math" w:eastAsia="宋体" w:hAnsi="Cambria Math" w:cs="Arial"/>
                          <w:szCs w:val="20"/>
                          <w:lang w:val="en-GB"/>
                        </w:rPr>
                      </m:ctrlPr>
                    </m:sSubPr>
                    <m:e>
                      <m:r>
                        <w:rPr>
                          <w:rFonts w:ascii="Cambria Math" w:eastAsia="宋体" w:hAnsi="Cambria Math" w:cs="Arial"/>
                          <w:szCs w:val="20"/>
                        </w:rPr>
                        <m:t>K</m:t>
                      </m:r>
                    </m:e>
                    <m:sub>
                      <m:r>
                        <w:rPr>
                          <w:rFonts w:ascii="Cambria Math" w:eastAsia="宋体" w:hAnsi="Cambria Math" w:cs="Arial"/>
                          <w:szCs w:val="20"/>
                        </w:rPr>
                        <m:t>mac</m:t>
                      </m:r>
                    </m:sub>
                  </m:sSub>
                </m:sub>
              </m:sSub>
              <m:r>
                <w:rPr>
                  <w:rFonts w:ascii="Cambria Math" w:eastAsia="宋体" w:hAnsi="Cambria Math" w:cs="Arial"/>
                  <w:szCs w:val="20"/>
                </w:rPr>
                <m:t xml:space="preserve"> </m:t>
              </m:r>
            </m:oMath>
            <w:r w:rsidRPr="00BC7471">
              <w:rPr>
                <w:rFonts w:eastAsia="MS Mincho"/>
                <w:szCs w:val="20"/>
                <w:lang w:eastAsia="ja-JP"/>
              </w:rPr>
              <w:t xml:space="preserve">is the subcarrier spacing configuration for </w:t>
            </w:r>
            <m:oMath>
              <m:sSub>
                <m:sSubPr>
                  <m:ctrlPr>
                    <w:rPr>
                      <w:rFonts w:ascii="Cambria Math" w:eastAsia="MS Mincho" w:hAnsi="Cambria Math"/>
                      <w:i/>
                      <w:szCs w:val="20"/>
                      <w:lang w:val="en-GB" w:eastAsia="ja-JP"/>
                    </w:rPr>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BC7471">
              <w:rPr>
                <w:rFonts w:eastAsia="宋体"/>
                <w:szCs w:val="20"/>
                <w:lang w:eastAsia="zh-CN"/>
              </w:rPr>
              <w:t xml:space="preserve"> with a value of 0 for frequency range 1,</w:t>
            </w:r>
            <w:r w:rsidRPr="00BC7471">
              <w:rPr>
                <w:rFonts w:eastAsia="宋体"/>
                <w:szCs w:val="20"/>
              </w:rPr>
              <w:t xml:space="preserve"> and </w:t>
            </w:r>
            <m:oMath>
              <m:sSub>
                <m:sSubPr>
                  <m:ctrlPr>
                    <w:rPr>
                      <w:rFonts w:ascii="Cambria Math" w:eastAsia="宋体" w:hAnsi="Cambria Math"/>
                      <w:i/>
                      <w:iCs/>
                      <w:szCs w:val="20"/>
                      <w:lang w:val="en-GB" w:eastAsia="zh-CN"/>
                    </w:rPr>
                  </m:ctrlPr>
                </m:sSubPr>
                <m:e>
                  <m:r>
                    <w:rPr>
                      <w:rFonts w:ascii="Cambria Math" w:eastAsia="宋体" w:hAnsi="Cambria Math"/>
                      <w:szCs w:val="20"/>
                    </w:rPr>
                    <m:t>k</m:t>
                  </m:r>
                </m:e>
                <m:sub>
                  <m:r>
                    <m:rPr>
                      <m:sty m:val="p"/>
                    </m:rPr>
                    <w:rPr>
                      <w:rFonts w:ascii="Cambria Math" w:eastAsia="宋体" w:hAnsi="Cambria Math"/>
                      <w:szCs w:val="20"/>
                    </w:rPr>
                    <m:t>mac</m:t>
                  </m:r>
                </m:sub>
              </m:sSub>
            </m:oMath>
            <w:r w:rsidRPr="00BC7471">
              <w:rPr>
                <w:rFonts w:eastAsia="宋体"/>
                <w:szCs w:val="20"/>
              </w:rPr>
              <w:t xml:space="preserve"> is provided by </w:t>
            </w:r>
            <w:r w:rsidRPr="00BC7471">
              <w:rPr>
                <w:rFonts w:eastAsia="宋体"/>
                <w:i/>
                <w:iCs/>
                <w:szCs w:val="20"/>
              </w:rPr>
              <w:t>K-Mac</w:t>
            </w:r>
            <w:r w:rsidRPr="00BC7471">
              <w:rPr>
                <w:rFonts w:eastAsia="宋体"/>
                <w:szCs w:val="20"/>
              </w:rPr>
              <w:t xml:space="preserve"> or </w:t>
            </w:r>
            <m:oMath>
              <m:sSub>
                <m:sSubPr>
                  <m:ctrlPr>
                    <w:rPr>
                      <w:rFonts w:ascii="Cambria Math" w:eastAsia="宋体" w:hAnsi="Cambria Math"/>
                      <w:i/>
                      <w:iCs/>
                      <w:szCs w:val="20"/>
                      <w:lang w:val="en-GB" w:eastAsia="zh-CN"/>
                    </w:rPr>
                  </m:ctrlPr>
                </m:sSubPr>
                <m:e>
                  <m:r>
                    <w:rPr>
                      <w:rFonts w:ascii="Cambria Math" w:eastAsia="宋体" w:hAnsi="Cambria Math"/>
                      <w:szCs w:val="20"/>
                    </w:rPr>
                    <m:t>k</m:t>
                  </m:r>
                </m:e>
                <m:sub>
                  <m:r>
                    <m:rPr>
                      <m:sty m:val="p"/>
                    </m:rPr>
                    <w:rPr>
                      <w:rFonts w:ascii="Cambria Math" w:eastAsia="宋体" w:hAnsi="Cambria Math"/>
                      <w:szCs w:val="20"/>
                    </w:rPr>
                    <m:t>mac</m:t>
                  </m:r>
                </m:sub>
              </m:sSub>
              <m:r>
                <w:rPr>
                  <w:rFonts w:ascii="Cambria Math" w:eastAsia="宋体" w:hAnsi="Cambria Math"/>
                  <w:szCs w:val="20"/>
                </w:rPr>
                <m:t>=0</m:t>
              </m:r>
            </m:oMath>
            <w:r w:rsidRPr="00BC7471">
              <w:rPr>
                <w:rFonts w:eastAsia="宋体"/>
                <w:szCs w:val="20"/>
              </w:rPr>
              <w:t xml:space="preserve"> if </w:t>
            </w:r>
            <w:r w:rsidRPr="00BC7471">
              <w:rPr>
                <w:rFonts w:eastAsia="宋体"/>
                <w:i/>
                <w:iCs/>
                <w:szCs w:val="20"/>
              </w:rPr>
              <w:t>K-Mac</w:t>
            </w:r>
            <w:r w:rsidRPr="00BC7471">
              <w:rPr>
                <w:rFonts w:eastAsia="宋体"/>
                <w:szCs w:val="20"/>
              </w:rPr>
              <w:t xml:space="preserve"> is not provided. </w:t>
            </w:r>
            <w:r w:rsidRPr="00BC7471">
              <w:rPr>
                <w:rFonts w:eastAsia="宋体"/>
                <w:szCs w:val="20"/>
                <w:lang w:val="en-GB"/>
              </w:rPr>
              <w:t xml:space="preserve">If </w:t>
            </w:r>
            <w:proofErr w:type="spellStart"/>
            <w:r w:rsidRPr="00BC7471">
              <w:rPr>
                <w:rFonts w:eastAsia="宋体"/>
                <w:i/>
                <w:szCs w:val="20"/>
                <w:lang w:val="en-GB"/>
              </w:rPr>
              <w:t>tci-PresentInDCI</w:t>
            </w:r>
            <w:proofErr w:type="spellEnd"/>
            <w:r w:rsidRPr="00BC7471">
              <w:rPr>
                <w:rFonts w:eastAsia="宋体"/>
                <w:i/>
                <w:szCs w:val="20"/>
                <w:lang w:val="en-GB"/>
              </w:rPr>
              <w:t xml:space="preserve"> </w:t>
            </w:r>
            <w:r w:rsidRPr="00BC7471">
              <w:rPr>
                <w:rFonts w:eastAsia="宋体"/>
                <w:szCs w:val="20"/>
                <w:lang w:val="en-GB"/>
              </w:rPr>
              <w:t xml:space="preserve">is set to 'enabled' or </w:t>
            </w:r>
            <w:r w:rsidRPr="00BC7471">
              <w:rPr>
                <w:rFonts w:eastAsia="宋体"/>
                <w:i/>
                <w:szCs w:val="20"/>
                <w:lang w:val="en-GB"/>
              </w:rPr>
              <w:t xml:space="preserve">tci-PresentDCI-1-2 </w:t>
            </w:r>
            <w:r w:rsidRPr="00BC7471">
              <w:rPr>
                <w:rFonts w:eastAsia="宋体"/>
                <w:szCs w:val="20"/>
                <w:lang w:val="en-GB"/>
              </w:rPr>
              <w:t>is configured for the CORESET scheduling the PDSCH</w:t>
            </w:r>
            <w:r w:rsidRPr="00BC7471">
              <w:rPr>
                <w:rFonts w:eastAsia="宋体"/>
                <w:color w:val="000000"/>
                <w:szCs w:val="20"/>
                <w:lang w:val="en-GB" w:eastAsia="zh-CN"/>
              </w:rPr>
              <w:t xml:space="preserve">, and </w:t>
            </w:r>
            <w:r w:rsidRPr="00BC7471">
              <w:rPr>
                <w:rFonts w:eastAsia="宋体"/>
                <w:color w:val="000000"/>
                <w:szCs w:val="20"/>
                <w:lang w:val="en-GB"/>
              </w:rPr>
              <w:t xml:space="preserve">the time offset between the </w:t>
            </w:r>
            <w:r w:rsidRPr="00BC7471">
              <w:rPr>
                <w:rFonts w:eastAsia="宋体"/>
                <w:color w:val="000000"/>
                <w:szCs w:val="20"/>
                <w:lang w:val="en-GB"/>
              </w:rPr>
              <w:lastRenderedPageBreak/>
              <w:t xml:space="preserve">reception of the DL DCI and the corresponding PDSCH </w:t>
            </w:r>
            <w:r w:rsidRPr="00BC7471">
              <w:rPr>
                <w:rFonts w:eastAsia="宋体" w:hint="eastAsia"/>
                <w:color w:val="000000"/>
                <w:szCs w:val="20"/>
                <w:lang w:val="en-GB" w:eastAsia="zh-CN"/>
              </w:rPr>
              <w:t>is</w:t>
            </w:r>
            <w:r w:rsidRPr="00BC7471">
              <w:rPr>
                <w:rFonts w:eastAsia="宋体"/>
                <w:color w:val="FF0000"/>
                <w:szCs w:val="20"/>
                <w:lang w:val="en-GB" w:eastAsia="zh-CN"/>
              </w:rPr>
              <w:t xml:space="preserve"> </w:t>
            </w:r>
            <w:r w:rsidRPr="00BC7471">
              <w:rPr>
                <w:rFonts w:eastAsia="宋体"/>
                <w:color w:val="000000"/>
                <w:szCs w:val="20"/>
                <w:lang w:val="en-GB" w:eastAsia="zh-CN"/>
              </w:rPr>
              <w:t xml:space="preserve">equal to or greater than </w:t>
            </w:r>
            <w:proofErr w:type="spellStart"/>
            <w:r w:rsidRPr="00BC7471">
              <w:rPr>
                <w:rFonts w:eastAsia="宋体"/>
                <w:i/>
                <w:color w:val="000000"/>
                <w:szCs w:val="20"/>
                <w:lang w:val="en-GB"/>
              </w:rPr>
              <w:t>timeDurationForQCL</w:t>
            </w:r>
            <w:proofErr w:type="spellEnd"/>
            <w:r w:rsidRPr="00BC7471">
              <w:rPr>
                <w:rFonts w:eastAsia="宋体"/>
                <w:i/>
                <w:color w:val="000000"/>
                <w:szCs w:val="20"/>
                <w:lang w:val="en-GB"/>
              </w:rPr>
              <w:t xml:space="preserve"> </w:t>
            </w:r>
            <w:r w:rsidRPr="00BC7471">
              <w:rPr>
                <w:rFonts w:eastAsia="宋体" w:hint="eastAsia"/>
                <w:color w:val="000000"/>
                <w:szCs w:val="20"/>
                <w:lang w:val="en-GB" w:eastAsia="zh-CN"/>
              </w:rPr>
              <w:t>if</w:t>
            </w:r>
            <w:r w:rsidRPr="00BC7471">
              <w:rPr>
                <w:rFonts w:eastAsia="宋体"/>
                <w:color w:val="000000"/>
                <w:szCs w:val="20"/>
                <w:lang w:val="en-GB" w:eastAsia="zh-CN"/>
              </w:rPr>
              <w:t xml:space="preserve"> applicable</w:t>
            </w:r>
            <w:r w:rsidRPr="00BC7471">
              <w:rPr>
                <w:rFonts w:eastAsia="宋体"/>
                <w:color w:val="000000"/>
                <w:szCs w:val="20"/>
                <w:lang w:val="en-GB"/>
              </w:rPr>
              <w:t>,</w:t>
            </w:r>
            <w:r w:rsidRPr="00BC7471">
              <w:rPr>
                <w:rFonts w:eastAsia="宋体"/>
                <w:szCs w:val="20"/>
                <w:lang w:val="en-GB"/>
              </w:rPr>
              <w:t xml:space="preserve"> a</w:t>
            </w:r>
            <w:r w:rsidRPr="00BC7471">
              <w:rPr>
                <w:rFonts w:eastAsia="宋体"/>
                <w:color w:val="000000"/>
                <w:szCs w:val="2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BC7471">
              <w:rPr>
                <w:rFonts w:eastAsia="宋体"/>
                <w:i/>
                <w:color w:val="000000"/>
                <w:szCs w:val="20"/>
                <w:lang w:val="en-GB"/>
              </w:rPr>
              <w:t>qcl</w:t>
            </w:r>
            <w:proofErr w:type="spellEnd"/>
            <w:r w:rsidRPr="00BC7471">
              <w:rPr>
                <w:rFonts w:eastAsia="宋体"/>
                <w:i/>
                <w:color w:val="000000"/>
                <w:szCs w:val="20"/>
                <w:lang w:val="en-GB"/>
              </w:rPr>
              <w:t>-Type</w:t>
            </w:r>
            <w:r w:rsidRPr="00BC7471">
              <w:rPr>
                <w:rFonts w:eastAsia="宋体"/>
                <w:color w:val="000000"/>
                <w:szCs w:val="20"/>
                <w:lang w:val="en-GB"/>
              </w:rPr>
              <w:t xml:space="preserve"> set to '</w:t>
            </w:r>
            <w:proofErr w:type="spellStart"/>
            <w:r w:rsidRPr="00BC7471">
              <w:rPr>
                <w:rFonts w:eastAsia="宋体"/>
                <w:color w:val="000000"/>
                <w:szCs w:val="20"/>
                <w:lang w:val="en-GB"/>
              </w:rPr>
              <w:t>typeA</w:t>
            </w:r>
            <w:proofErr w:type="spellEnd"/>
            <w:r w:rsidRPr="00BC7471">
              <w:rPr>
                <w:rFonts w:eastAsia="宋体"/>
                <w:color w:val="000000"/>
                <w:szCs w:val="20"/>
                <w:lang w:val="en-GB"/>
              </w:rPr>
              <w:t xml:space="preserve">', and when applicable, also with respect to </w:t>
            </w:r>
            <w:proofErr w:type="spellStart"/>
            <w:r w:rsidRPr="00BC7471">
              <w:rPr>
                <w:rFonts w:eastAsia="宋体"/>
                <w:i/>
                <w:color w:val="000000"/>
                <w:szCs w:val="20"/>
                <w:lang w:val="en-GB"/>
              </w:rPr>
              <w:t>qcl</w:t>
            </w:r>
            <w:proofErr w:type="spellEnd"/>
            <w:r w:rsidRPr="00BC7471">
              <w:rPr>
                <w:rFonts w:eastAsia="宋体"/>
                <w:i/>
                <w:color w:val="000000"/>
                <w:szCs w:val="20"/>
                <w:lang w:val="en-GB"/>
              </w:rPr>
              <w:t>-Type</w:t>
            </w:r>
            <w:r w:rsidRPr="00BC7471">
              <w:rPr>
                <w:rFonts w:eastAsia="宋体"/>
                <w:color w:val="000000"/>
                <w:szCs w:val="20"/>
                <w:lang w:val="en-GB"/>
              </w:rPr>
              <w:t xml:space="preserve"> set to '</w:t>
            </w:r>
            <w:proofErr w:type="spellStart"/>
            <w:r w:rsidRPr="00BC7471">
              <w:rPr>
                <w:rFonts w:eastAsia="宋体"/>
                <w:color w:val="000000"/>
                <w:szCs w:val="20"/>
                <w:lang w:val="en-GB"/>
              </w:rPr>
              <w:t>typeD</w:t>
            </w:r>
            <w:proofErr w:type="spellEnd"/>
            <w:r w:rsidRPr="00BC7471">
              <w:rPr>
                <w:rFonts w:eastAsia="宋体"/>
                <w:color w:val="000000"/>
                <w:szCs w:val="20"/>
                <w:lang w:val="en-GB"/>
              </w:rPr>
              <w:t>'.</w:t>
            </w:r>
          </w:p>
          <w:p w14:paraId="6C33E168" w14:textId="77777777" w:rsidR="002E6F05" w:rsidRDefault="002E6F05" w:rsidP="007B459D">
            <w:pPr>
              <w:pStyle w:val="a4"/>
              <w:spacing w:before="200" w:after="200"/>
              <w:jc w:val="center"/>
              <w:rPr>
                <w:rFonts w:eastAsia="宋体"/>
                <w:iCs/>
                <w:szCs w:val="20"/>
                <w:lang w:val="en-GB" w:eastAsia="zh-CN"/>
              </w:rPr>
            </w:pPr>
            <w:r w:rsidRPr="00FF6838">
              <w:rPr>
                <w:color w:val="0070C0"/>
                <w:sz w:val="24"/>
              </w:rPr>
              <w:t>--------------------</w:t>
            </w:r>
            <w:r>
              <w:rPr>
                <w:color w:val="0070C0"/>
                <w:sz w:val="24"/>
              </w:rPr>
              <w:t>End</w:t>
            </w:r>
            <w:r w:rsidRPr="00FF6838">
              <w:rPr>
                <w:color w:val="0070C0"/>
                <w:sz w:val="24"/>
              </w:rPr>
              <w:t xml:space="preserve"> of TP </w:t>
            </w:r>
            <w:r>
              <w:rPr>
                <w:color w:val="0070C0"/>
                <w:sz w:val="24"/>
              </w:rPr>
              <w:t xml:space="preserve">for TS </w:t>
            </w:r>
            <w:r w:rsidRPr="00FF6838">
              <w:rPr>
                <w:color w:val="0070C0"/>
                <w:sz w:val="24"/>
              </w:rPr>
              <w:t>38.21</w:t>
            </w:r>
            <w:r w:rsidR="00357357">
              <w:rPr>
                <w:color w:val="0070C0"/>
                <w:sz w:val="24"/>
              </w:rPr>
              <w:t>4</w:t>
            </w:r>
            <w:r w:rsidRPr="00FF6838">
              <w:rPr>
                <w:color w:val="0070C0"/>
                <w:sz w:val="24"/>
              </w:rPr>
              <w:t xml:space="preserve"> V17.1.0 ---------------------------------</w:t>
            </w:r>
          </w:p>
        </w:tc>
      </w:tr>
    </w:tbl>
    <w:p w14:paraId="5021869C" w14:textId="77777777" w:rsidR="002E6F05" w:rsidRPr="00C64B2B" w:rsidRDefault="002E6F05" w:rsidP="002E6F05">
      <w:pPr>
        <w:pStyle w:val="a4"/>
        <w:spacing w:before="120" w:line="259" w:lineRule="auto"/>
        <w:rPr>
          <w:rFonts w:eastAsia="宋体"/>
          <w:iCs/>
          <w:szCs w:val="20"/>
          <w:lang w:eastAsia="zh-CN"/>
        </w:rPr>
      </w:pPr>
    </w:p>
    <w:p w14:paraId="3135E1D8" w14:textId="77777777" w:rsidR="002E6F05" w:rsidRPr="00215BFB" w:rsidRDefault="00E8019D" w:rsidP="002E6F05">
      <w:pPr>
        <w:pStyle w:val="a4"/>
        <w:numPr>
          <w:ilvl w:val="0"/>
          <w:numId w:val="16"/>
        </w:numPr>
        <w:adjustRightInd w:val="0"/>
        <w:spacing w:before="120" w:line="259" w:lineRule="auto"/>
        <w:ind w:left="1304" w:hanging="1304"/>
        <w:jc w:val="left"/>
        <w:rPr>
          <w:rFonts w:eastAsia="宋体"/>
          <w:b/>
          <w:iCs/>
          <w:szCs w:val="20"/>
          <w:lang w:eastAsia="zh-CN"/>
        </w:rPr>
      </w:pPr>
      <w:r>
        <w:rPr>
          <w:rFonts w:eastAsia="宋体"/>
          <w:b/>
          <w:iCs/>
          <w:szCs w:val="20"/>
          <w:lang w:eastAsia="zh-CN"/>
        </w:rPr>
        <w:t>D</w:t>
      </w:r>
      <w:r w:rsidRPr="00E8019D">
        <w:rPr>
          <w:rFonts w:eastAsia="宋体"/>
          <w:b/>
          <w:iCs/>
          <w:szCs w:val="20"/>
          <w:lang w:eastAsia="zh-CN"/>
        </w:rPr>
        <w:t>ifferentiate downlink/uplink slot for MAC-CE activation/deactivation for downlink configuration</w:t>
      </w:r>
      <w:r>
        <w:rPr>
          <w:rFonts w:eastAsia="宋体"/>
          <w:b/>
          <w:iCs/>
          <w:szCs w:val="20"/>
          <w:lang w:eastAsia="zh-CN"/>
        </w:rPr>
        <w:t>.</w:t>
      </w:r>
    </w:p>
    <w:p w14:paraId="7B25E6C5" w14:textId="77777777" w:rsidR="00872024" w:rsidRPr="00BE41D5" w:rsidRDefault="00872024">
      <w:pPr>
        <w:pStyle w:val="a4"/>
        <w:spacing w:before="120" w:line="259" w:lineRule="auto"/>
      </w:pPr>
    </w:p>
    <w:p w14:paraId="78130275" w14:textId="77777777" w:rsidR="00AE7004" w:rsidRDefault="005E2FD6" w:rsidP="00AE7004">
      <w:pPr>
        <w:pStyle w:val="20"/>
        <w:rPr>
          <w:sz w:val="21"/>
          <w:szCs w:val="21"/>
        </w:rPr>
      </w:pPr>
      <w:r>
        <w:rPr>
          <w:sz w:val="21"/>
          <w:szCs w:val="21"/>
        </w:rPr>
        <w:t xml:space="preserve">Clarification on </w:t>
      </w:r>
      <w:r w:rsidR="00AE7004">
        <w:rPr>
          <w:sz w:val="21"/>
          <w:szCs w:val="21"/>
        </w:rPr>
        <w:t xml:space="preserve">C-DAI and T-DAI definition </w:t>
      </w:r>
    </w:p>
    <w:p w14:paraId="0C523C1E" w14:textId="77777777" w:rsidR="00AE7004" w:rsidRDefault="00AE7004" w:rsidP="00AE7004">
      <w:pPr>
        <w:pStyle w:val="a4"/>
        <w:spacing w:before="120" w:line="259" w:lineRule="auto"/>
        <w:rPr>
          <w:rFonts w:eastAsia="宋体"/>
          <w:iCs/>
          <w:szCs w:val="20"/>
          <w:lang w:eastAsia="zh-CN"/>
        </w:rPr>
      </w:pPr>
      <w:r>
        <w:rPr>
          <w:rFonts w:eastAsia="宋体"/>
          <w:iCs/>
          <w:szCs w:val="20"/>
          <w:lang w:eastAsia="zh-CN"/>
        </w:rPr>
        <w:t xml:space="preserve">In RAN1 #105e meeting, the </w:t>
      </w:r>
      <w:r w:rsidR="003B3B90">
        <w:rPr>
          <w:rFonts w:eastAsia="宋体"/>
          <w:iCs/>
          <w:szCs w:val="20"/>
          <w:lang w:eastAsia="zh-CN"/>
        </w:rPr>
        <w:t>definition of</w:t>
      </w:r>
      <w:r>
        <w:rPr>
          <w:rFonts w:eastAsia="宋体"/>
          <w:iCs/>
          <w:szCs w:val="20"/>
          <w:lang w:eastAsia="zh-CN"/>
        </w:rPr>
        <w:t xml:space="preserve"> C-DAI and T-DAI count for feedback-enabled HARQ processes was agreed</w:t>
      </w:r>
      <w:r w:rsidR="00840221">
        <w:rPr>
          <w:rFonts w:eastAsia="宋体"/>
          <w:iCs/>
          <w:szCs w:val="20"/>
          <w:lang w:eastAsia="zh-CN"/>
        </w:rPr>
        <w:t xml:space="preserve"> as follows</w:t>
      </w:r>
      <w:r>
        <w:rPr>
          <w:rFonts w:eastAsia="宋体"/>
          <w:iCs/>
          <w:szCs w:val="20"/>
          <w:lang w:eastAsia="zh-CN"/>
        </w:rPr>
        <w:t>.</w:t>
      </w:r>
    </w:p>
    <w:tbl>
      <w:tblPr>
        <w:tblStyle w:val="afa"/>
        <w:tblW w:w="0" w:type="auto"/>
        <w:tblLook w:val="04A0" w:firstRow="1" w:lastRow="0" w:firstColumn="1" w:lastColumn="0" w:noHBand="0" w:noVBand="1"/>
      </w:tblPr>
      <w:tblGrid>
        <w:gridCol w:w="9060"/>
      </w:tblGrid>
      <w:tr w:rsidR="00AE7004" w14:paraId="135BD13D" w14:textId="77777777" w:rsidTr="008A689F">
        <w:tc>
          <w:tcPr>
            <w:tcW w:w="9286" w:type="dxa"/>
          </w:tcPr>
          <w:p w14:paraId="49D8F6E2" w14:textId="77777777" w:rsidR="00AE7004" w:rsidRDefault="00AE7004" w:rsidP="008A689F">
            <w:pPr>
              <w:pStyle w:val="a4"/>
              <w:spacing w:after="0" w:line="240" w:lineRule="auto"/>
              <w:rPr>
                <w:rFonts w:eastAsia="宋体"/>
                <w:iCs/>
                <w:szCs w:val="20"/>
                <w:lang w:eastAsia="zh-CN"/>
              </w:rPr>
            </w:pPr>
            <w:r>
              <w:rPr>
                <w:rFonts w:ascii="Times" w:eastAsia="Batang" w:hAnsi="Times"/>
                <w:highlight w:val="green"/>
                <w:lang w:val="en-GB" w:eastAsia="zh-CN"/>
              </w:rPr>
              <w:t>Agreement:</w:t>
            </w:r>
          </w:p>
          <w:p w14:paraId="2384077B" w14:textId="77777777" w:rsidR="00AE7004" w:rsidRDefault="00AE7004" w:rsidP="008A689F">
            <w:pPr>
              <w:spacing w:after="0" w:line="240" w:lineRule="auto"/>
              <w:rPr>
                <w:rFonts w:ascii="Times" w:eastAsia="Batang" w:hAnsi="Times"/>
                <w:lang w:val="en-GB" w:eastAsia="zh-CN"/>
              </w:rPr>
            </w:pPr>
            <w:r>
              <w:rPr>
                <w:rFonts w:ascii="Times" w:eastAsia="Batang" w:hAnsi="Times"/>
                <w:lang w:val="en-GB" w:eastAsia="zh-CN"/>
              </w:rPr>
              <w:t xml:space="preserve">For Type-2 HARQ codebook in NTN, </w:t>
            </w:r>
          </w:p>
          <w:p w14:paraId="1B1FC92F" w14:textId="77777777" w:rsidR="00AE7004" w:rsidRDefault="00AE7004" w:rsidP="008A689F">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Pr>
                <w:rFonts w:ascii="Times" w:eastAsia="Batang" w:hAnsi="Times"/>
                <w:lang w:val="en-GB" w:eastAsia="zh-CN"/>
              </w:rPr>
              <w:t>For the DCI of PDSCH with feedback-enabled HARQ processes, the C-DAI and T-DAI are the count of only feedback-enabled processes</w:t>
            </w:r>
          </w:p>
          <w:p w14:paraId="2D75DF33" w14:textId="77777777" w:rsidR="00AE7004" w:rsidRDefault="00AE7004" w:rsidP="008A689F">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Pr>
                <w:rFonts w:ascii="Times" w:eastAsia="Batang" w:hAnsi="Times"/>
                <w:lang w:val="en-GB" w:eastAsia="zh-CN"/>
              </w:rPr>
              <w:t>FFS: Whether DCI for SPS release and any other DCIs are included in counting of C-DAI and T-DAI</w:t>
            </w:r>
          </w:p>
          <w:p w14:paraId="1E007A2D" w14:textId="77777777" w:rsidR="00AE7004" w:rsidRDefault="00AE7004" w:rsidP="008A689F">
            <w:pPr>
              <w:pStyle w:val="a4"/>
              <w:spacing w:after="0" w:line="240" w:lineRule="auto"/>
              <w:rPr>
                <w:rFonts w:eastAsia="宋体"/>
                <w:iCs/>
                <w:szCs w:val="20"/>
                <w:lang w:val="en-GB" w:eastAsia="zh-CN"/>
              </w:rPr>
            </w:pPr>
          </w:p>
        </w:tc>
      </w:tr>
    </w:tbl>
    <w:p w14:paraId="4476D02D" w14:textId="77777777" w:rsidR="00A8361A" w:rsidRDefault="00AE7004" w:rsidP="00A8361A">
      <w:pPr>
        <w:pStyle w:val="a4"/>
        <w:spacing w:before="120" w:line="259" w:lineRule="auto"/>
        <w:rPr>
          <w:rFonts w:eastAsia="宋体"/>
          <w:iCs/>
          <w:szCs w:val="20"/>
          <w:lang w:eastAsia="zh-CN"/>
        </w:rPr>
      </w:pPr>
      <w:r>
        <w:rPr>
          <w:rFonts w:eastAsia="宋体"/>
          <w:iCs/>
          <w:szCs w:val="20"/>
          <w:lang w:eastAsia="zh-CN"/>
        </w:rPr>
        <w:t xml:space="preserve">It is clear from the agreement that RAN1 has agreed to change the definition of the C-DAI and T-DAI, and the new definition is: they are the count of only feedback-enabled processes. </w:t>
      </w:r>
      <w:r>
        <w:rPr>
          <w:rFonts w:eastAsia="宋体" w:hint="eastAsia"/>
          <w:iCs/>
          <w:szCs w:val="20"/>
          <w:lang w:eastAsia="zh-CN"/>
        </w:rPr>
        <w:t>H</w:t>
      </w:r>
      <w:r>
        <w:rPr>
          <w:rFonts w:eastAsia="宋体"/>
          <w:iCs/>
          <w:szCs w:val="20"/>
          <w:lang w:eastAsia="zh-CN"/>
        </w:rPr>
        <w:t>owever, the above agreement was not reflected in current spec. The latest CR still uses the legacy C-DAI and T-DAI definition. We propose the following TP</w:t>
      </w:r>
      <w:r w:rsidR="00840221">
        <w:rPr>
          <w:rFonts w:eastAsia="宋体"/>
          <w:iCs/>
          <w:szCs w:val="20"/>
          <w:lang w:eastAsia="zh-CN"/>
        </w:rPr>
        <w:t>#3</w:t>
      </w:r>
      <w:r>
        <w:rPr>
          <w:rFonts w:eastAsia="宋体"/>
          <w:iCs/>
          <w:szCs w:val="20"/>
          <w:lang w:eastAsia="zh-CN"/>
        </w:rPr>
        <w:t xml:space="preserve"> to clarify this issue.</w:t>
      </w:r>
    </w:p>
    <w:tbl>
      <w:tblPr>
        <w:tblStyle w:val="afa"/>
        <w:tblW w:w="0" w:type="auto"/>
        <w:tblLook w:val="04A0" w:firstRow="1" w:lastRow="0" w:firstColumn="1" w:lastColumn="0" w:noHBand="0" w:noVBand="1"/>
      </w:tblPr>
      <w:tblGrid>
        <w:gridCol w:w="9060"/>
      </w:tblGrid>
      <w:tr w:rsidR="00A8361A" w14:paraId="65988005" w14:textId="77777777" w:rsidTr="008A689F">
        <w:tc>
          <w:tcPr>
            <w:tcW w:w="9286" w:type="dxa"/>
          </w:tcPr>
          <w:p w14:paraId="1D1D1EF9" w14:textId="77777777" w:rsidR="00A8361A" w:rsidRPr="00FF6838" w:rsidRDefault="00A8361A" w:rsidP="008A689F">
            <w:pPr>
              <w:pStyle w:val="a4"/>
              <w:spacing w:before="200" w:after="200"/>
              <w:jc w:val="center"/>
              <w:rPr>
                <w:color w:val="0070C0"/>
                <w:sz w:val="24"/>
                <w:lang w:eastAsia="zh-CN"/>
              </w:rPr>
            </w:pPr>
            <w:r w:rsidRPr="00FF6838">
              <w:rPr>
                <w:color w:val="0070C0"/>
                <w:sz w:val="24"/>
              </w:rPr>
              <w:t>--------------------</w:t>
            </w:r>
            <w:r>
              <w:rPr>
                <w:color w:val="0070C0"/>
                <w:sz w:val="24"/>
              </w:rPr>
              <w:t>TP#</w:t>
            </w:r>
            <w:r w:rsidR="0046519E">
              <w:rPr>
                <w:color w:val="0070C0"/>
                <w:sz w:val="24"/>
              </w:rPr>
              <w:t>3</w:t>
            </w:r>
            <w:r>
              <w:rPr>
                <w:color w:val="0070C0"/>
                <w:sz w:val="24"/>
              </w:rPr>
              <w:t xml:space="preserve">: </w:t>
            </w:r>
            <w:r w:rsidRPr="00FF6838">
              <w:rPr>
                <w:color w:val="0070C0"/>
                <w:sz w:val="24"/>
              </w:rPr>
              <w:t xml:space="preserve">Start of TP </w:t>
            </w:r>
            <w:r>
              <w:rPr>
                <w:color w:val="0070C0"/>
                <w:sz w:val="24"/>
              </w:rPr>
              <w:t xml:space="preserve">for TS </w:t>
            </w:r>
            <w:r w:rsidRPr="00FF6838">
              <w:rPr>
                <w:color w:val="0070C0"/>
                <w:sz w:val="24"/>
              </w:rPr>
              <w:t>38.213 V17.1.0 ---------------------------</w:t>
            </w:r>
          </w:p>
          <w:p w14:paraId="0139FB05" w14:textId="77777777" w:rsidR="00A8361A" w:rsidRDefault="00A8361A" w:rsidP="008A689F">
            <w:pPr>
              <w:spacing w:after="120"/>
              <w:rPr>
                <w:rFonts w:ascii="Arial" w:hAnsi="Arial" w:cs="Arial"/>
                <w:sz w:val="24"/>
                <w:lang w:val="en-GB"/>
              </w:rPr>
            </w:pPr>
            <w:r>
              <w:rPr>
                <w:rFonts w:ascii="Arial" w:hAnsi="Arial" w:cs="Arial"/>
                <w:sz w:val="24"/>
                <w:lang w:val="en-GB"/>
              </w:rPr>
              <w:t>9.1.3.1</w:t>
            </w:r>
            <w:r>
              <w:rPr>
                <w:rFonts w:ascii="Arial" w:hAnsi="Arial" w:cs="Arial"/>
                <w:sz w:val="24"/>
                <w:lang w:val="en-GB"/>
              </w:rPr>
              <w:tab/>
              <w:t>Type-2 HARQ-ACK codebook in physical uplink control channel</w:t>
            </w:r>
          </w:p>
          <w:p w14:paraId="285FAA03" w14:textId="77777777" w:rsidR="00A8361A" w:rsidRDefault="00A8361A" w:rsidP="008A689F">
            <w:pPr>
              <w:spacing w:after="120"/>
              <w:jc w:val="center"/>
              <w:rPr>
                <w:rFonts w:eastAsia="宋体"/>
                <w:sz w:val="24"/>
              </w:rPr>
            </w:pPr>
            <w:r>
              <w:rPr>
                <w:color w:val="0070C0"/>
              </w:rPr>
              <w:t>&lt;Unchanged parts are omitted&gt;</w:t>
            </w:r>
          </w:p>
          <w:p w14:paraId="7909FB98" w14:textId="77777777" w:rsidR="00C34575" w:rsidRDefault="00C34575" w:rsidP="00C34575">
            <w:pPr>
              <w:spacing w:after="180" w:line="240" w:lineRule="auto"/>
              <w:rPr>
                <w:rFonts w:eastAsia="宋体"/>
                <w:szCs w:val="20"/>
                <w:lang w:val="en-GB" w:eastAsia="zh-CN"/>
              </w:rPr>
            </w:pPr>
            <w:r w:rsidRPr="00C34575">
              <w:rPr>
                <w:rFonts w:eastAsia="宋体"/>
                <w:szCs w:val="20"/>
                <w:lang w:val="en-GB"/>
              </w:rPr>
              <w:t>A</w:t>
            </w:r>
            <w:r w:rsidRPr="00C34575">
              <w:rPr>
                <w:rFonts w:eastAsia="宋体"/>
                <w:szCs w:val="20"/>
              </w:rPr>
              <w:t xml:space="preserve"> value of the </w:t>
            </w:r>
            <w:r w:rsidRPr="00C34575">
              <w:rPr>
                <w:rFonts w:eastAsia="宋体" w:hint="eastAsia"/>
                <w:szCs w:val="20"/>
                <w:lang w:eastAsia="zh-CN"/>
              </w:rPr>
              <w:t xml:space="preserve">counter </w:t>
            </w:r>
            <w:r w:rsidRPr="00C34575">
              <w:rPr>
                <w:rFonts w:eastAsia="宋体"/>
                <w:szCs w:val="20"/>
                <w:lang w:val="en-GB" w:eastAsia="zh-CN"/>
              </w:rPr>
              <w:t>d</w:t>
            </w:r>
            <w:r w:rsidRPr="00C34575">
              <w:rPr>
                <w:rFonts w:eastAsia="宋体" w:hint="eastAsia"/>
                <w:szCs w:val="20"/>
                <w:lang w:val="en-GB" w:eastAsia="zh-CN"/>
              </w:rPr>
              <w:t xml:space="preserve">ownlink </w:t>
            </w:r>
            <w:r w:rsidRPr="00C34575">
              <w:rPr>
                <w:rFonts w:eastAsia="宋体"/>
                <w:szCs w:val="20"/>
                <w:lang w:val="en-GB" w:eastAsia="zh-CN"/>
              </w:rPr>
              <w:t>a</w:t>
            </w:r>
            <w:r w:rsidRPr="00C34575">
              <w:rPr>
                <w:rFonts w:eastAsia="宋体" w:hint="eastAsia"/>
                <w:szCs w:val="20"/>
                <w:lang w:val="en-GB" w:eastAsia="zh-CN"/>
              </w:rPr>
              <w:t xml:space="preserve">ssignment </w:t>
            </w:r>
            <w:r w:rsidRPr="00C34575">
              <w:rPr>
                <w:rFonts w:eastAsia="宋体"/>
                <w:szCs w:val="20"/>
                <w:lang w:val="en-GB" w:eastAsia="zh-CN"/>
              </w:rPr>
              <w:t>i</w:t>
            </w:r>
            <w:r w:rsidRPr="00C34575">
              <w:rPr>
                <w:rFonts w:eastAsia="宋体" w:hint="eastAsia"/>
                <w:szCs w:val="20"/>
                <w:lang w:val="en-GB" w:eastAsia="zh-CN"/>
              </w:rPr>
              <w:t>ndicator (DAI)</w:t>
            </w:r>
            <w:r w:rsidRPr="00C34575">
              <w:rPr>
                <w:rFonts w:eastAsia="宋体"/>
                <w:szCs w:val="20"/>
              </w:rPr>
              <w:t xml:space="preserve"> field in DCI formats denotes the accumulative number of </w:t>
            </w:r>
            <w:r w:rsidRPr="00C34575">
              <w:rPr>
                <w:rFonts w:eastAsia="宋体" w:hint="eastAsia"/>
                <w:szCs w:val="20"/>
                <w:lang w:eastAsia="zh-CN"/>
              </w:rPr>
              <w:t xml:space="preserve">{serving cell, </w:t>
            </w:r>
            <w:r w:rsidRPr="00C34575">
              <w:rPr>
                <w:rFonts w:eastAsia="宋体"/>
                <w:szCs w:val="20"/>
                <w:lang w:eastAsia="zh-CN"/>
              </w:rPr>
              <w:t>PDCCH monitoring occasion</w:t>
            </w:r>
            <w:r w:rsidRPr="00C34575">
              <w:rPr>
                <w:rFonts w:eastAsia="宋体" w:hint="eastAsia"/>
                <w:szCs w:val="20"/>
                <w:lang w:eastAsia="zh-CN"/>
              </w:rPr>
              <w:t xml:space="preserve">}-pairs in which </w:t>
            </w:r>
            <w:r w:rsidRPr="00C34575">
              <w:rPr>
                <w:rFonts w:eastAsia="宋体"/>
                <w:szCs w:val="20"/>
              </w:rPr>
              <w:t>PDSCH reception</w:t>
            </w:r>
            <w:r w:rsidRPr="00C34575">
              <w:rPr>
                <w:rFonts w:eastAsia="宋体" w:hint="eastAsia"/>
                <w:szCs w:val="20"/>
                <w:lang w:eastAsia="zh-CN"/>
              </w:rPr>
              <w:t>s</w:t>
            </w:r>
            <w:r w:rsidR="003F55BC">
              <w:rPr>
                <w:rFonts w:eastAsia="宋体"/>
                <w:color w:val="FF0000"/>
                <w:szCs w:val="20"/>
                <w:lang w:eastAsia="zh-CN"/>
              </w:rPr>
              <w:t xml:space="preserve"> or PDSCH receptions </w:t>
            </w:r>
            <w:r w:rsidR="003F55BC">
              <w:rPr>
                <w:rFonts w:eastAsia="Yu Mincho"/>
                <w:color w:val="FF0000"/>
                <w:szCs w:val="20"/>
                <w:lang w:val="en-GB"/>
              </w:rPr>
              <w:t>with enabled HARQ-ACK information if</w:t>
            </w:r>
            <w:r w:rsidR="003F55BC">
              <w:t xml:space="preserve"> </w:t>
            </w:r>
            <w:r w:rsidR="003F55BC">
              <w:rPr>
                <w:rFonts w:eastAsia="Yu Mincho"/>
                <w:i/>
                <w:color w:val="FF0000"/>
                <w:szCs w:val="20"/>
                <w:lang w:val="en-GB"/>
              </w:rPr>
              <w:t>HARQ-</w:t>
            </w:r>
            <w:proofErr w:type="spellStart"/>
            <w:r w:rsidR="003F55BC">
              <w:rPr>
                <w:rFonts w:eastAsia="Yu Mincho"/>
                <w:i/>
                <w:color w:val="FF0000"/>
                <w:szCs w:val="20"/>
                <w:lang w:val="en-GB"/>
              </w:rPr>
              <w:t>feedbackEnabling</w:t>
            </w:r>
            <w:proofErr w:type="spellEnd"/>
            <w:r w:rsidR="003F55BC">
              <w:rPr>
                <w:rFonts w:eastAsia="Yu Mincho"/>
                <w:i/>
                <w:color w:val="FF0000"/>
                <w:szCs w:val="20"/>
                <w:lang w:val="en-GB"/>
              </w:rPr>
              <w:t>-</w:t>
            </w:r>
            <w:proofErr w:type="spellStart"/>
            <w:r w:rsidR="003F55BC">
              <w:rPr>
                <w:rFonts w:eastAsia="Yu Mincho"/>
                <w:i/>
                <w:color w:val="FF0000"/>
                <w:szCs w:val="20"/>
                <w:lang w:val="en-GB"/>
              </w:rPr>
              <w:t>disablingperHARQprocess</w:t>
            </w:r>
            <w:proofErr w:type="spellEnd"/>
            <w:r w:rsidR="003F55BC">
              <w:rPr>
                <w:rFonts w:eastAsia="Yu Mincho"/>
                <w:color w:val="FF0000"/>
                <w:szCs w:val="20"/>
                <w:lang w:val="en-GB"/>
              </w:rPr>
              <w:t xml:space="preserve"> is provided</w:t>
            </w:r>
            <w:r w:rsidRPr="00C34575">
              <w:rPr>
                <w:rFonts w:eastAsia="宋体"/>
                <w:szCs w:val="20"/>
                <w:lang w:eastAsia="zh-CN"/>
              </w:rPr>
              <w:t>, or HARQ-ACK information bits that are not in response for PDSCH receptions,</w:t>
            </w:r>
            <w:r w:rsidRPr="00C34575">
              <w:rPr>
                <w:rFonts w:eastAsia="宋体" w:hint="eastAsia"/>
                <w:szCs w:val="20"/>
                <w:lang w:eastAsia="zh-CN"/>
              </w:rPr>
              <w:t xml:space="preserve"> associated with </w:t>
            </w:r>
            <w:r w:rsidRPr="00C34575">
              <w:rPr>
                <w:rFonts w:eastAsia="宋体"/>
                <w:szCs w:val="20"/>
                <w:lang w:eastAsia="zh-CN"/>
              </w:rPr>
              <w:t>the DCI formats, excluding the SPS activation DCI,</w:t>
            </w:r>
            <w:r w:rsidRPr="00C34575">
              <w:rPr>
                <w:rFonts w:eastAsia="宋体" w:hint="eastAsia"/>
                <w:szCs w:val="20"/>
                <w:lang w:eastAsia="zh-CN"/>
              </w:rPr>
              <w:t xml:space="preserve"> </w:t>
            </w:r>
            <w:r w:rsidRPr="00C34575">
              <w:rPr>
                <w:rFonts w:eastAsia="宋体" w:cs="Arial" w:hint="eastAsia"/>
                <w:szCs w:val="20"/>
                <w:lang w:val="en-GB" w:eastAsia="zh-CN"/>
              </w:rPr>
              <w:t>is present</w:t>
            </w:r>
            <w:r w:rsidRPr="00C34575">
              <w:rPr>
                <w:rFonts w:eastAsia="宋体"/>
                <w:szCs w:val="20"/>
              </w:rPr>
              <w:t xml:space="preserve"> up to</w:t>
            </w:r>
            <w:r w:rsidRPr="00C34575">
              <w:rPr>
                <w:rFonts w:eastAsia="宋体" w:hint="eastAsia"/>
                <w:szCs w:val="20"/>
                <w:lang w:val="en-GB" w:eastAsia="zh-CN"/>
              </w:rPr>
              <w:t xml:space="preserve"> the </w:t>
            </w:r>
            <w:r w:rsidRPr="00C34575">
              <w:rPr>
                <w:rFonts w:eastAsia="宋体"/>
                <w:szCs w:val="20"/>
                <w:lang w:val="en-GB" w:eastAsia="zh-CN"/>
              </w:rPr>
              <w:t>current</w:t>
            </w:r>
            <w:r w:rsidRPr="00C34575">
              <w:rPr>
                <w:rFonts w:eastAsia="宋体" w:hint="eastAsia"/>
                <w:szCs w:val="20"/>
                <w:lang w:val="en-GB" w:eastAsia="zh-CN"/>
              </w:rPr>
              <w:t xml:space="preserve"> serving cell and </w:t>
            </w:r>
            <w:r w:rsidRPr="00C34575">
              <w:rPr>
                <w:rFonts w:eastAsia="宋体"/>
                <w:szCs w:val="20"/>
                <w:lang w:val="en-GB" w:eastAsia="zh-CN"/>
              </w:rPr>
              <w:t>current</w:t>
            </w:r>
            <w:r w:rsidRPr="00C34575">
              <w:rPr>
                <w:rFonts w:eastAsia="宋体" w:hint="eastAsia"/>
                <w:szCs w:val="20"/>
                <w:lang w:val="en-GB" w:eastAsia="zh-CN"/>
              </w:rPr>
              <w:t xml:space="preserve"> </w:t>
            </w:r>
            <w:r w:rsidRPr="00C34575">
              <w:rPr>
                <w:rFonts w:eastAsia="宋体"/>
                <w:szCs w:val="20"/>
                <w:lang w:val="en-GB" w:eastAsia="zh-CN"/>
              </w:rPr>
              <w:t>PDCCH monitoring occasion</w:t>
            </w:r>
            <w:r w:rsidRPr="00C34575">
              <w:rPr>
                <w:rFonts w:eastAsia="宋体" w:hint="eastAsia"/>
                <w:szCs w:val="20"/>
                <w:lang w:val="en-GB" w:eastAsia="zh-CN"/>
              </w:rPr>
              <w:t xml:space="preserve">, </w:t>
            </w:r>
          </w:p>
          <w:p w14:paraId="0F05FF01" w14:textId="77777777" w:rsidR="00CF19B7" w:rsidRDefault="00CF19B7" w:rsidP="00CF19B7">
            <w:pPr>
              <w:spacing w:after="120"/>
              <w:jc w:val="center"/>
              <w:rPr>
                <w:rFonts w:eastAsia="宋体"/>
                <w:sz w:val="24"/>
              </w:rPr>
            </w:pPr>
            <w:r>
              <w:rPr>
                <w:color w:val="0070C0"/>
              </w:rPr>
              <w:t>&lt;Unchanged parts are omitted&gt;</w:t>
            </w:r>
          </w:p>
          <w:p w14:paraId="74148022" w14:textId="77777777" w:rsidR="00C34575" w:rsidRPr="00C34575" w:rsidRDefault="00C34575" w:rsidP="00C34575">
            <w:pPr>
              <w:spacing w:after="180" w:line="240" w:lineRule="auto"/>
              <w:rPr>
                <w:rFonts w:eastAsia="宋体"/>
                <w:szCs w:val="20"/>
                <w:lang w:eastAsia="zh-CN"/>
              </w:rPr>
            </w:pPr>
            <w:r w:rsidRPr="00C34575">
              <w:rPr>
                <w:rFonts w:eastAsia="宋体"/>
                <w:szCs w:val="20"/>
                <w:lang w:val="en-GB" w:eastAsia="zh-CN"/>
              </w:rPr>
              <w:t>T</w:t>
            </w:r>
            <w:r w:rsidRPr="00C34575">
              <w:rPr>
                <w:rFonts w:eastAsia="宋体" w:hint="eastAsia"/>
                <w:szCs w:val="20"/>
                <w:lang w:val="en-GB" w:eastAsia="zh-CN"/>
              </w:rPr>
              <w:t>he value of the total DAI</w:t>
            </w:r>
            <w:r w:rsidRPr="00C34575">
              <w:rPr>
                <w:rFonts w:eastAsia="宋体"/>
                <w:szCs w:val="20"/>
                <w:lang w:val="en-GB" w:eastAsia="zh-CN"/>
              </w:rPr>
              <w:t>, when present [5, TS 38.212],</w:t>
            </w:r>
            <w:r w:rsidRPr="00C34575">
              <w:rPr>
                <w:rFonts w:eastAsia="宋体" w:hint="eastAsia"/>
                <w:szCs w:val="20"/>
                <w:lang w:val="en-GB" w:eastAsia="zh-CN"/>
              </w:rPr>
              <w:t xml:space="preserve"> in </w:t>
            </w:r>
            <w:r w:rsidRPr="00C34575">
              <w:rPr>
                <w:rFonts w:eastAsia="宋体"/>
                <w:szCs w:val="20"/>
                <w:lang w:val="en-GB" w:eastAsia="zh-CN"/>
              </w:rPr>
              <w:t xml:space="preserve">a </w:t>
            </w:r>
            <w:r w:rsidRPr="00C34575">
              <w:rPr>
                <w:rFonts w:eastAsia="宋体"/>
                <w:szCs w:val="20"/>
                <w:lang w:eastAsia="zh-CN"/>
              </w:rPr>
              <w:t>DCI format</w:t>
            </w:r>
            <w:r w:rsidRPr="00C34575">
              <w:rPr>
                <w:rFonts w:eastAsia="宋体"/>
                <w:szCs w:val="20"/>
              </w:rPr>
              <w:t xml:space="preserve"> denotes the </w:t>
            </w:r>
            <w:r w:rsidRPr="00C34575">
              <w:rPr>
                <w:rFonts w:eastAsia="宋体" w:hint="eastAsia"/>
                <w:szCs w:val="20"/>
                <w:lang w:eastAsia="zh-CN"/>
              </w:rPr>
              <w:t>total</w:t>
            </w:r>
            <w:r w:rsidRPr="00C34575">
              <w:rPr>
                <w:rFonts w:eastAsia="宋体"/>
                <w:szCs w:val="20"/>
              </w:rPr>
              <w:t xml:space="preserve"> number of </w:t>
            </w:r>
            <w:r w:rsidRPr="00C34575">
              <w:rPr>
                <w:rFonts w:eastAsia="宋体" w:hint="eastAsia"/>
                <w:szCs w:val="20"/>
                <w:lang w:eastAsia="zh-CN"/>
              </w:rPr>
              <w:t xml:space="preserve">{serving cell, </w:t>
            </w:r>
            <w:r w:rsidRPr="00C34575">
              <w:rPr>
                <w:rFonts w:eastAsia="宋体"/>
                <w:szCs w:val="20"/>
                <w:lang w:eastAsia="zh-CN"/>
              </w:rPr>
              <w:t>PDCCH monitoring occasion</w:t>
            </w:r>
            <w:r w:rsidRPr="00C34575">
              <w:rPr>
                <w:rFonts w:eastAsia="宋体" w:hint="eastAsia"/>
                <w:szCs w:val="20"/>
                <w:lang w:eastAsia="zh-CN"/>
              </w:rPr>
              <w:t xml:space="preserve">}-pair(s) in which PDSCH </w:t>
            </w:r>
            <w:r w:rsidRPr="00C34575">
              <w:rPr>
                <w:rFonts w:eastAsia="宋体"/>
                <w:szCs w:val="20"/>
                <w:lang w:eastAsia="zh-CN"/>
              </w:rPr>
              <w:t>reception</w:t>
            </w:r>
            <w:r w:rsidRPr="00C34575">
              <w:rPr>
                <w:rFonts w:eastAsia="宋体" w:hint="eastAsia"/>
                <w:szCs w:val="20"/>
                <w:lang w:eastAsia="zh-CN"/>
              </w:rPr>
              <w:t>(s)</w:t>
            </w:r>
            <w:r w:rsidR="00AC0016">
              <w:rPr>
                <w:rFonts w:eastAsia="宋体"/>
                <w:color w:val="FF0000"/>
                <w:szCs w:val="20"/>
                <w:lang w:eastAsia="zh-CN"/>
              </w:rPr>
              <w:t xml:space="preserve"> or PDSCH reception(s) </w:t>
            </w:r>
            <w:r w:rsidR="00AC0016">
              <w:rPr>
                <w:rFonts w:eastAsia="Yu Mincho"/>
                <w:color w:val="FF0000"/>
                <w:szCs w:val="20"/>
                <w:lang w:val="en-GB"/>
              </w:rPr>
              <w:t>with enabled HARQ-ACK information if</w:t>
            </w:r>
            <w:r w:rsidR="00AC0016">
              <w:t xml:space="preserve"> </w:t>
            </w:r>
            <w:r w:rsidR="00AC0016">
              <w:rPr>
                <w:rFonts w:eastAsia="Yu Mincho"/>
                <w:i/>
                <w:color w:val="FF0000"/>
                <w:szCs w:val="20"/>
                <w:lang w:val="en-GB"/>
              </w:rPr>
              <w:t>HARQ-</w:t>
            </w:r>
            <w:proofErr w:type="spellStart"/>
            <w:r w:rsidR="00AC0016">
              <w:rPr>
                <w:rFonts w:eastAsia="Yu Mincho"/>
                <w:i/>
                <w:color w:val="FF0000"/>
                <w:szCs w:val="20"/>
                <w:lang w:val="en-GB"/>
              </w:rPr>
              <w:t>feedbackEnabling</w:t>
            </w:r>
            <w:proofErr w:type="spellEnd"/>
            <w:r w:rsidR="00AC0016">
              <w:rPr>
                <w:rFonts w:eastAsia="Yu Mincho"/>
                <w:i/>
                <w:color w:val="FF0000"/>
                <w:szCs w:val="20"/>
                <w:lang w:val="en-GB"/>
              </w:rPr>
              <w:t>-</w:t>
            </w:r>
            <w:proofErr w:type="spellStart"/>
            <w:r w:rsidR="00AC0016">
              <w:rPr>
                <w:rFonts w:eastAsia="Yu Mincho"/>
                <w:i/>
                <w:color w:val="FF0000"/>
                <w:szCs w:val="20"/>
                <w:lang w:val="en-GB"/>
              </w:rPr>
              <w:t>disablingperHARQprocess</w:t>
            </w:r>
            <w:proofErr w:type="spellEnd"/>
            <w:r w:rsidR="00AC0016">
              <w:rPr>
                <w:rFonts w:eastAsia="Yu Mincho"/>
                <w:color w:val="FF0000"/>
                <w:szCs w:val="20"/>
                <w:lang w:val="en-GB"/>
              </w:rPr>
              <w:t xml:space="preserve"> is provided</w:t>
            </w:r>
            <w:r w:rsidRPr="00C34575">
              <w:rPr>
                <w:rFonts w:eastAsia="宋体"/>
                <w:szCs w:val="20"/>
                <w:lang w:eastAsia="zh-CN"/>
              </w:rPr>
              <w:t>, or HARQ-ACK information that does not correspond to PDSCH receptions,</w:t>
            </w:r>
            <w:r w:rsidRPr="00C34575" w:rsidDel="004A10F6">
              <w:rPr>
                <w:rFonts w:eastAsia="宋体"/>
                <w:szCs w:val="20"/>
                <w:lang w:eastAsia="zh-CN"/>
              </w:rPr>
              <w:t xml:space="preserve"> </w:t>
            </w:r>
            <w:r w:rsidRPr="00C34575">
              <w:rPr>
                <w:rFonts w:eastAsia="宋体" w:hint="eastAsia"/>
                <w:szCs w:val="20"/>
                <w:lang w:eastAsia="zh-CN"/>
              </w:rPr>
              <w:t xml:space="preserve">associated with </w:t>
            </w:r>
            <w:r w:rsidRPr="00C34575">
              <w:rPr>
                <w:rFonts w:eastAsia="宋体"/>
                <w:szCs w:val="20"/>
                <w:lang w:eastAsia="zh-CN"/>
              </w:rPr>
              <w:t xml:space="preserve">DCI formats, excluding the SPS activation DCI, </w:t>
            </w:r>
            <w:r w:rsidRPr="00C34575">
              <w:rPr>
                <w:rFonts w:eastAsia="宋体" w:cs="Arial" w:hint="eastAsia"/>
                <w:szCs w:val="20"/>
                <w:lang w:val="en-GB" w:eastAsia="zh-CN"/>
              </w:rPr>
              <w:t xml:space="preserve">is present, </w:t>
            </w:r>
            <w:r w:rsidRPr="00C34575">
              <w:rPr>
                <w:rFonts w:eastAsia="宋体" w:hint="eastAsia"/>
                <w:szCs w:val="20"/>
                <w:lang w:eastAsia="zh-CN"/>
              </w:rPr>
              <w:t xml:space="preserve">up to the </w:t>
            </w:r>
            <w:r w:rsidRPr="00C34575">
              <w:rPr>
                <w:rFonts w:eastAsia="宋体"/>
                <w:szCs w:val="20"/>
                <w:lang w:eastAsia="zh-CN"/>
              </w:rPr>
              <w:t>current</w:t>
            </w:r>
            <w:r w:rsidRPr="00C34575">
              <w:rPr>
                <w:rFonts w:eastAsia="宋体" w:hint="eastAsia"/>
                <w:szCs w:val="20"/>
                <w:lang w:eastAsia="zh-CN"/>
              </w:rPr>
              <w:t xml:space="preserve"> </w:t>
            </w:r>
            <w:r w:rsidRPr="00C34575">
              <w:rPr>
                <w:rFonts w:eastAsia="宋体"/>
                <w:szCs w:val="20"/>
                <w:lang w:eastAsia="zh-CN"/>
              </w:rPr>
              <w:t>PDCCH monitoring occasion</w:t>
            </w:r>
            <w:r w:rsidRPr="00C34575">
              <w:rPr>
                <w:rFonts w:eastAsia="宋体" w:hint="eastAsia"/>
                <w:szCs w:val="20"/>
                <w:lang w:eastAsia="zh-CN"/>
              </w:rPr>
              <w:t xml:space="preserve"> </w:t>
            </w:r>
            <m:oMath>
              <m:r>
                <w:rPr>
                  <w:rFonts w:ascii="Cambria Math" w:eastAsia="宋体" w:hAnsi="Cambria Math"/>
                  <w:szCs w:val="20"/>
                  <w:lang w:val="en-GB" w:eastAsia="zh-CN"/>
                </w:rPr>
                <m:t>m</m:t>
              </m:r>
            </m:oMath>
            <w:r w:rsidRPr="00C34575">
              <w:rPr>
                <w:rFonts w:eastAsia="宋体"/>
                <w:szCs w:val="20"/>
                <w:lang w:val="en-GB"/>
              </w:rPr>
              <w:t xml:space="preserve"> </w:t>
            </w:r>
            <w:r w:rsidRPr="00C34575">
              <w:rPr>
                <w:rFonts w:eastAsia="宋体"/>
                <w:szCs w:val="20"/>
              </w:rPr>
              <w:t xml:space="preserve">and is updated from </w:t>
            </w:r>
            <w:r w:rsidRPr="00C34575">
              <w:rPr>
                <w:rFonts w:eastAsia="宋体"/>
                <w:szCs w:val="20"/>
                <w:lang w:eastAsia="zh-CN"/>
              </w:rPr>
              <w:t>PDCCH monitoring occasion</w:t>
            </w:r>
            <w:r w:rsidRPr="00C34575">
              <w:rPr>
                <w:rFonts w:eastAsia="宋体"/>
                <w:szCs w:val="20"/>
              </w:rPr>
              <w:t xml:space="preserve"> to </w:t>
            </w:r>
            <w:r w:rsidRPr="00C34575">
              <w:rPr>
                <w:rFonts w:eastAsia="宋体"/>
                <w:szCs w:val="20"/>
                <w:lang w:eastAsia="zh-CN"/>
              </w:rPr>
              <w:t>PDCCH monitoring occasion</w:t>
            </w:r>
            <w:r w:rsidRPr="00C34575">
              <w:rPr>
                <w:rFonts w:eastAsia="宋体"/>
                <w:szCs w:val="20"/>
              </w:rPr>
              <w:t xml:space="preserve">. </w:t>
            </w:r>
            <w:r w:rsidRPr="00C34575">
              <w:rPr>
                <w:rFonts w:eastAsia="宋体"/>
                <w:szCs w:val="20"/>
                <w:lang w:val="en-GB"/>
              </w:rPr>
              <w:t xml:space="preserve">If, for an active DL BWP of a serving cell, the UE is not provided </w:t>
            </w:r>
            <w:proofErr w:type="spellStart"/>
            <w:r w:rsidRPr="00C34575">
              <w:rPr>
                <w:rFonts w:eastAsia="宋体"/>
                <w:i/>
                <w:szCs w:val="20"/>
                <w:lang w:val="en-GB"/>
              </w:rPr>
              <w:t>coresetPoolIndex</w:t>
            </w:r>
            <w:proofErr w:type="spellEnd"/>
            <w:r w:rsidRPr="00C34575">
              <w:rPr>
                <w:rFonts w:eastAsia="宋体"/>
                <w:szCs w:val="20"/>
                <w:lang w:val="en-GB"/>
              </w:rPr>
              <w:t xml:space="preserve"> or is provided </w:t>
            </w:r>
            <w:proofErr w:type="spellStart"/>
            <w:r w:rsidRPr="00C34575">
              <w:rPr>
                <w:rFonts w:eastAsia="宋体"/>
                <w:i/>
                <w:szCs w:val="20"/>
                <w:lang w:val="en-GB"/>
              </w:rPr>
              <w:t>coresetPoolIndex</w:t>
            </w:r>
            <w:proofErr w:type="spellEnd"/>
            <w:r w:rsidRPr="00C34575">
              <w:rPr>
                <w:rFonts w:eastAsia="宋体"/>
                <w:szCs w:val="20"/>
                <w:lang w:val="en-GB"/>
              </w:rPr>
              <w:t xml:space="preserve"> with value 0 for one or more first CORESETs and is provided </w:t>
            </w:r>
            <w:proofErr w:type="spellStart"/>
            <w:r w:rsidRPr="00C34575">
              <w:rPr>
                <w:rFonts w:eastAsia="宋体"/>
                <w:i/>
                <w:szCs w:val="20"/>
                <w:lang w:val="en-GB"/>
              </w:rPr>
              <w:t>coresetPoolIndex</w:t>
            </w:r>
            <w:proofErr w:type="spellEnd"/>
            <w:r w:rsidRPr="00C34575">
              <w:rPr>
                <w:rFonts w:eastAsia="宋体"/>
                <w:szCs w:val="20"/>
                <w:lang w:val="en-GB"/>
              </w:rPr>
              <w:t xml:space="preserve"> with value 1 for one or more second CORESETs, and is provided </w:t>
            </w:r>
            <w:proofErr w:type="spellStart"/>
            <w:r w:rsidRPr="00C34575">
              <w:rPr>
                <w:rFonts w:eastAsia="宋体"/>
                <w:i/>
                <w:szCs w:val="20"/>
                <w:lang w:val="en-GB"/>
              </w:rPr>
              <w:t>ackNackFeedbackMode</w:t>
            </w:r>
            <w:proofErr w:type="spellEnd"/>
            <w:r w:rsidRPr="00C34575">
              <w:rPr>
                <w:rFonts w:eastAsia="宋体"/>
                <w:i/>
                <w:iCs/>
                <w:szCs w:val="20"/>
                <w:lang w:val="en-GB"/>
              </w:rPr>
              <w:t xml:space="preserve"> </w:t>
            </w:r>
            <w:r w:rsidRPr="00C34575">
              <w:rPr>
                <w:rFonts w:eastAsia="宋体"/>
                <w:szCs w:val="20"/>
                <w:lang w:val="en-GB"/>
              </w:rPr>
              <w:t>=</w:t>
            </w:r>
            <w:r w:rsidRPr="00C34575">
              <w:rPr>
                <w:rFonts w:eastAsia="宋体"/>
                <w:i/>
                <w:iCs/>
                <w:szCs w:val="20"/>
                <w:lang w:val="en-GB"/>
              </w:rPr>
              <w:t xml:space="preserve"> joint</w:t>
            </w:r>
            <w:r w:rsidRPr="00C34575">
              <w:rPr>
                <w:rFonts w:eastAsia="宋体"/>
                <w:szCs w:val="20"/>
                <w:lang w:val="en-GB"/>
              </w:rPr>
              <w:t xml:space="preserve">, </w:t>
            </w:r>
            <w:r w:rsidRPr="00C34575">
              <w:rPr>
                <w:rFonts w:eastAsia="宋体"/>
                <w:szCs w:val="20"/>
                <w:shd w:val="clear" w:color="auto" w:fill="FFFFFF"/>
                <w:lang w:val="en-GB"/>
              </w:rPr>
              <w:t>the total DAI value counts the {serving cell, PDCCH monitoring occasion}-pair(s) for both the first CORESETs and the second CORESETs.</w:t>
            </w:r>
          </w:p>
          <w:p w14:paraId="51849016" w14:textId="77777777" w:rsidR="00A8361A" w:rsidRDefault="00A8361A" w:rsidP="008A689F">
            <w:pPr>
              <w:pStyle w:val="a4"/>
              <w:spacing w:before="200" w:after="200"/>
              <w:jc w:val="center"/>
              <w:rPr>
                <w:rFonts w:eastAsia="宋体"/>
                <w:iCs/>
                <w:szCs w:val="20"/>
                <w:lang w:val="en-GB" w:eastAsia="zh-CN"/>
              </w:rPr>
            </w:pPr>
            <w:r w:rsidRPr="00FF6838">
              <w:rPr>
                <w:color w:val="0070C0"/>
                <w:sz w:val="24"/>
              </w:rPr>
              <w:t>--------------------</w:t>
            </w:r>
            <w:r>
              <w:rPr>
                <w:color w:val="0070C0"/>
                <w:sz w:val="24"/>
              </w:rPr>
              <w:t>End</w:t>
            </w:r>
            <w:r w:rsidRPr="00FF6838">
              <w:rPr>
                <w:color w:val="0070C0"/>
                <w:sz w:val="24"/>
              </w:rPr>
              <w:t xml:space="preserve"> of TP </w:t>
            </w:r>
            <w:r>
              <w:rPr>
                <w:color w:val="0070C0"/>
                <w:sz w:val="24"/>
              </w:rPr>
              <w:t xml:space="preserve">for TS </w:t>
            </w:r>
            <w:r w:rsidRPr="00FF6838">
              <w:rPr>
                <w:color w:val="0070C0"/>
                <w:sz w:val="24"/>
              </w:rPr>
              <w:t>38.213 V17.1.0 ---------------------------------</w:t>
            </w:r>
          </w:p>
        </w:tc>
      </w:tr>
    </w:tbl>
    <w:p w14:paraId="26742C77" w14:textId="77777777" w:rsidR="00A8361A" w:rsidRPr="00C64B2B" w:rsidRDefault="00A8361A" w:rsidP="00A8361A">
      <w:pPr>
        <w:pStyle w:val="a4"/>
        <w:spacing w:before="120" w:line="259" w:lineRule="auto"/>
        <w:rPr>
          <w:rFonts w:eastAsia="宋体"/>
          <w:iCs/>
          <w:szCs w:val="20"/>
          <w:lang w:eastAsia="zh-CN"/>
        </w:rPr>
      </w:pPr>
    </w:p>
    <w:p w14:paraId="51DA933E" w14:textId="77777777" w:rsidR="00AE7004" w:rsidRPr="00215BFB" w:rsidRDefault="00AE7004" w:rsidP="008C0262">
      <w:pPr>
        <w:pStyle w:val="a4"/>
        <w:numPr>
          <w:ilvl w:val="0"/>
          <w:numId w:val="16"/>
        </w:numPr>
        <w:adjustRightInd w:val="0"/>
        <w:spacing w:before="120" w:line="259" w:lineRule="auto"/>
        <w:ind w:left="1304" w:hanging="1304"/>
        <w:jc w:val="left"/>
        <w:rPr>
          <w:rFonts w:eastAsia="宋体"/>
          <w:b/>
          <w:iCs/>
          <w:szCs w:val="20"/>
          <w:lang w:eastAsia="zh-CN"/>
        </w:rPr>
      </w:pPr>
      <w:r w:rsidRPr="00215BFB">
        <w:rPr>
          <w:rFonts w:eastAsia="宋体"/>
          <w:b/>
          <w:iCs/>
          <w:szCs w:val="20"/>
          <w:lang w:eastAsia="zh-CN"/>
        </w:rPr>
        <w:lastRenderedPageBreak/>
        <w:t>Adopt the proposed TP</w:t>
      </w:r>
      <w:r w:rsidR="00CF19B7">
        <w:rPr>
          <w:rFonts w:eastAsia="宋体" w:hint="eastAsia"/>
          <w:b/>
          <w:iCs/>
          <w:szCs w:val="20"/>
          <w:lang w:eastAsia="zh-CN"/>
        </w:rPr>
        <w:t>#</w:t>
      </w:r>
      <w:r w:rsidR="0046519E">
        <w:rPr>
          <w:rFonts w:eastAsia="宋体"/>
          <w:b/>
          <w:iCs/>
          <w:szCs w:val="20"/>
          <w:lang w:eastAsia="zh-CN"/>
        </w:rPr>
        <w:t>3</w:t>
      </w:r>
      <w:r w:rsidRPr="00215BFB">
        <w:rPr>
          <w:rFonts w:eastAsia="宋体"/>
          <w:b/>
          <w:iCs/>
          <w:szCs w:val="20"/>
          <w:lang w:eastAsia="zh-CN"/>
        </w:rPr>
        <w:t xml:space="preserve"> for 38.213 to clarify</w:t>
      </w:r>
      <w:r w:rsidRPr="008C0262">
        <w:rPr>
          <w:rFonts w:eastAsia="宋体"/>
          <w:b/>
          <w:iCs/>
          <w:szCs w:val="20"/>
          <w:lang w:eastAsia="zh-CN"/>
        </w:rPr>
        <w:t xml:space="preserve"> </w:t>
      </w:r>
      <w:r w:rsidRPr="00215BFB">
        <w:rPr>
          <w:rFonts w:eastAsia="宋体"/>
          <w:b/>
          <w:iCs/>
          <w:szCs w:val="20"/>
          <w:lang w:eastAsia="zh-CN"/>
        </w:rPr>
        <w:t>C-DAI and T-DAI count for feedback-enabled HARQ processes.</w:t>
      </w:r>
    </w:p>
    <w:p w14:paraId="33B51563" w14:textId="77777777" w:rsidR="00AE7004" w:rsidRPr="00FB184E" w:rsidRDefault="00AE7004">
      <w:pPr>
        <w:pStyle w:val="a4"/>
        <w:spacing w:before="120" w:line="259" w:lineRule="auto"/>
        <w:rPr>
          <w:b/>
          <w:u w:val="single"/>
        </w:rPr>
      </w:pPr>
      <w:bookmarkStart w:id="3" w:name="_GoBack"/>
      <w:bookmarkEnd w:id="3"/>
    </w:p>
    <w:p w14:paraId="450235E8" w14:textId="77777777" w:rsidR="00872024" w:rsidRDefault="007F034B">
      <w:pPr>
        <w:pStyle w:val="20"/>
        <w:rPr>
          <w:sz w:val="21"/>
          <w:szCs w:val="21"/>
        </w:rPr>
      </w:pPr>
      <w:proofErr w:type="spellStart"/>
      <w:r w:rsidRPr="007F034B">
        <w:rPr>
          <w:sz w:val="21"/>
          <w:szCs w:val="21"/>
        </w:rPr>
        <w:t>Neighbour</w:t>
      </w:r>
      <w:proofErr w:type="spellEnd"/>
      <w:r w:rsidRPr="007F034B">
        <w:rPr>
          <w:sz w:val="21"/>
          <w:szCs w:val="21"/>
        </w:rPr>
        <w:t xml:space="preserve"> cell’s epoch time</w:t>
      </w:r>
    </w:p>
    <w:p w14:paraId="00DACEF1" w14:textId="77777777" w:rsidR="00A23615" w:rsidRPr="00A23615" w:rsidRDefault="00A23615" w:rsidP="00A23615">
      <w:pPr>
        <w:pStyle w:val="a4"/>
        <w:spacing w:before="120" w:line="259" w:lineRule="auto"/>
        <w:rPr>
          <w:rFonts w:eastAsia="宋体"/>
          <w:iCs/>
          <w:szCs w:val="20"/>
          <w:lang w:eastAsia="zh-CN"/>
        </w:rPr>
      </w:pPr>
      <w:r w:rsidRPr="00A23615">
        <w:rPr>
          <w:rFonts w:eastAsia="宋体"/>
          <w:iCs/>
          <w:szCs w:val="20"/>
          <w:lang w:eastAsia="zh-CN"/>
        </w:rPr>
        <w:t>For satellite ephemeris and common TA related parameters, RAN1#107e meeting has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23615" w:rsidRPr="00A23615" w14:paraId="6F294A72" w14:textId="77777777" w:rsidTr="008A689F">
        <w:tc>
          <w:tcPr>
            <w:tcW w:w="9855" w:type="dxa"/>
            <w:shd w:val="clear" w:color="auto" w:fill="auto"/>
          </w:tcPr>
          <w:p w14:paraId="654195DE" w14:textId="77777777" w:rsidR="00A23615" w:rsidRPr="00A23615" w:rsidRDefault="00A23615" w:rsidP="00695A71">
            <w:pPr>
              <w:pStyle w:val="a4"/>
              <w:spacing w:after="0" w:line="240" w:lineRule="auto"/>
              <w:rPr>
                <w:rFonts w:ascii="Times" w:eastAsia="Batang" w:hAnsi="Times"/>
                <w:highlight w:val="green"/>
                <w:lang w:val="en-GB" w:eastAsia="zh-CN"/>
              </w:rPr>
            </w:pPr>
            <w:r w:rsidRPr="00A23615">
              <w:rPr>
                <w:rFonts w:ascii="Times" w:eastAsia="Batang" w:hAnsi="Times"/>
                <w:highlight w:val="green"/>
                <w:lang w:val="en-GB" w:eastAsia="zh-CN"/>
              </w:rPr>
              <w:t>Agreement</w:t>
            </w:r>
          </w:p>
          <w:p w14:paraId="201F46D5" w14:textId="77777777" w:rsidR="00A23615" w:rsidRPr="00A23615" w:rsidRDefault="00A23615" w:rsidP="00695A71">
            <w:pPr>
              <w:spacing w:after="0" w:line="240" w:lineRule="auto"/>
              <w:rPr>
                <w:rFonts w:ascii="Times" w:eastAsia="Batang" w:hAnsi="Times"/>
                <w:lang w:val="en-GB" w:eastAsia="zh-CN"/>
              </w:rPr>
            </w:pPr>
            <w:r w:rsidRPr="00A23615">
              <w:rPr>
                <w:rFonts w:ascii="Times" w:eastAsia="Batang" w:hAnsi="Times"/>
                <w:lang w:val="en-GB" w:eastAsia="zh-CN"/>
              </w:rPr>
              <w:t>The serving satellite ephemeris and common TA related parameters are signalled in the same SIB message and have the same epoch time.</w:t>
            </w:r>
          </w:p>
          <w:p w14:paraId="6AED2EDF" w14:textId="77777777" w:rsidR="00A23615" w:rsidRPr="00A23615" w:rsidRDefault="00A23615" w:rsidP="00695A71">
            <w:pPr>
              <w:spacing w:after="0" w:line="240" w:lineRule="auto"/>
              <w:rPr>
                <w:rFonts w:ascii="Times" w:eastAsia="Batang" w:hAnsi="Times"/>
                <w:lang w:val="en-GB" w:eastAsia="zh-CN"/>
              </w:rPr>
            </w:pPr>
          </w:p>
          <w:p w14:paraId="282C0485" w14:textId="77777777" w:rsidR="00A23615" w:rsidRPr="00A23615" w:rsidRDefault="00A23615" w:rsidP="00695A71">
            <w:pPr>
              <w:pStyle w:val="a4"/>
              <w:spacing w:after="0" w:line="240" w:lineRule="auto"/>
              <w:rPr>
                <w:rFonts w:ascii="Times" w:eastAsia="Batang" w:hAnsi="Times"/>
                <w:highlight w:val="green"/>
                <w:lang w:val="en-GB" w:eastAsia="zh-CN"/>
              </w:rPr>
            </w:pPr>
            <w:r w:rsidRPr="00A23615">
              <w:rPr>
                <w:rFonts w:ascii="Times" w:eastAsia="Batang" w:hAnsi="Times"/>
                <w:highlight w:val="green"/>
                <w:lang w:val="en-GB" w:eastAsia="zh-CN"/>
              </w:rPr>
              <w:t>Agreement</w:t>
            </w:r>
          </w:p>
          <w:p w14:paraId="3BB61E2F" w14:textId="77777777" w:rsidR="00A23615" w:rsidRPr="00A23615" w:rsidRDefault="00A23615" w:rsidP="00695A71">
            <w:pPr>
              <w:spacing w:after="0" w:line="240" w:lineRule="auto"/>
              <w:rPr>
                <w:rFonts w:ascii="Times" w:eastAsia="Batang" w:hAnsi="Times"/>
                <w:lang w:val="en-GB" w:eastAsia="zh-CN"/>
              </w:rPr>
            </w:pPr>
            <w:r w:rsidRPr="00A23615">
              <w:rPr>
                <w:rFonts w:ascii="Times" w:eastAsia="Batang" w:hAnsi="Times"/>
                <w:lang w:val="en-GB" w:eastAsia="zh-CN"/>
              </w:rPr>
              <w:t xml:space="preserve">The reference point of the epoch time for assistance information (i.e. Serving satellite ephemeris and Common TA parameters) should be known by UE. </w:t>
            </w:r>
          </w:p>
          <w:p w14:paraId="54B0CFEF" w14:textId="77777777" w:rsidR="00A23615" w:rsidRPr="00A23615" w:rsidRDefault="00A23615" w:rsidP="00695A71">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sidRPr="00A23615">
              <w:rPr>
                <w:rFonts w:ascii="Times" w:eastAsia="Batang" w:hAnsi="Times"/>
                <w:lang w:val="en-GB" w:eastAsia="zh-CN"/>
              </w:rPr>
              <w:t>FFS: the definition of the reference point</w:t>
            </w:r>
          </w:p>
          <w:p w14:paraId="1E25DC04" w14:textId="77777777" w:rsidR="00A23615" w:rsidRPr="00A23615" w:rsidRDefault="00A23615" w:rsidP="00383CD0">
            <w:pPr>
              <w:overflowPunct w:val="0"/>
              <w:autoSpaceDE w:val="0"/>
              <w:autoSpaceDN w:val="0"/>
              <w:adjustRightInd w:val="0"/>
              <w:spacing w:after="0" w:line="240" w:lineRule="auto"/>
              <w:jc w:val="both"/>
              <w:textAlignment w:val="baseline"/>
              <w:rPr>
                <w:rFonts w:eastAsia="宋体"/>
                <w:iCs/>
                <w:szCs w:val="20"/>
                <w:lang w:val="en-GB" w:eastAsia="zh-CN"/>
              </w:rPr>
            </w:pPr>
          </w:p>
          <w:p w14:paraId="2D765747" w14:textId="77777777" w:rsidR="00A23615" w:rsidRPr="00A23615" w:rsidRDefault="00A23615" w:rsidP="00695A71">
            <w:pPr>
              <w:pStyle w:val="a4"/>
              <w:spacing w:after="0" w:line="240" w:lineRule="auto"/>
              <w:rPr>
                <w:rFonts w:ascii="Times" w:eastAsia="Batang" w:hAnsi="Times"/>
                <w:highlight w:val="green"/>
                <w:lang w:val="en-GB" w:eastAsia="zh-CN"/>
              </w:rPr>
            </w:pPr>
            <w:r w:rsidRPr="00A23615">
              <w:rPr>
                <w:rFonts w:ascii="Times" w:eastAsia="Batang" w:hAnsi="Times"/>
                <w:highlight w:val="green"/>
                <w:lang w:val="en-GB" w:eastAsia="zh-CN"/>
              </w:rPr>
              <w:t>Agreement</w:t>
            </w:r>
          </w:p>
          <w:p w14:paraId="2FFEFFC2" w14:textId="77777777" w:rsidR="00A23615" w:rsidRPr="00A23615" w:rsidRDefault="00A23615" w:rsidP="00695A71">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sidRPr="00A23615">
              <w:rPr>
                <w:rFonts w:ascii="Times" w:eastAsia="Batang" w:hAnsi="Times"/>
                <w:lang w:val="en-GB" w:eastAsia="zh-CN"/>
              </w:rPr>
              <w:t xml:space="preserve">When explicitly provided through SIB, Epoch time of assistance information (i.e. Serving satellite ephemeris and Common TA parameters) is the starting time of a DL sub-frame, indicated by </w:t>
            </w:r>
            <w:proofErr w:type="gramStart"/>
            <w:r w:rsidRPr="00A23615">
              <w:rPr>
                <w:rFonts w:ascii="Times" w:eastAsia="Batang" w:hAnsi="Times"/>
                <w:lang w:val="en-GB" w:eastAsia="zh-CN"/>
              </w:rPr>
              <w:t>a</w:t>
            </w:r>
            <w:proofErr w:type="gramEnd"/>
            <w:r w:rsidRPr="00A23615">
              <w:rPr>
                <w:rFonts w:ascii="Times" w:eastAsia="Batang" w:hAnsi="Times"/>
                <w:lang w:val="en-GB" w:eastAsia="zh-CN"/>
              </w:rPr>
              <w:t xml:space="preserve"> SFN and a sub-frame number </w:t>
            </w:r>
            <w:proofErr w:type="spellStart"/>
            <w:r w:rsidRPr="00A23615">
              <w:rPr>
                <w:rFonts w:ascii="Times" w:eastAsia="Batang" w:hAnsi="Times"/>
                <w:lang w:val="en-GB" w:eastAsia="zh-CN"/>
              </w:rPr>
              <w:t>signaled</w:t>
            </w:r>
            <w:proofErr w:type="spellEnd"/>
            <w:r w:rsidRPr="00A23615">
              <w:rPr>
                <w:rFonts w:ascii="Times" w:eastAsia="Batang" w:hAnsi="Times"/>
                <w:lang w:val="en-GB" w:eastAsia="zh-CN"/>
              </w:rPr>
              <w:t xml:space="preserve"> together with the assistance information. </w:t>
            </w:r>
          </w:p>
          <w:p w14:paraId="64A67B75" w14:textId="77777777" w:rsidR="00A23615" w:rsidRPr="00A23615" w:rsidRDefault="00A23615" w:rsidP="00695A71">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sidRPr="00A23615">
              <w:rPr>
                <w:rFonts w:ascii="Times" w:eastAsia="Batang" w:hAnsi="Times"/>
                <w:lang w:val="en-GB" w:eastAsia="zh-CN"/>
              </w:rPr>
              <w:t>Otherwise, when indicated in SIB (other than SIB1), epoch time of assistance information (i.e. Serving satellite ephemeris and Common TA parameters) is implicitly known as the end of the SI window during which the SI message is transmitted.</w:t>
            </w:r>
          </w:p>
          <w:p w14:paraId="61DB2A5E" w14:textId="77777777" w:rsidR="00A23615" w:rsidRPr="00A23615" w:rsidRDefault="00A23615" w:rsidP="00695A71">
            <w:pPr>
              <w:numPr>
                <w:ilvl w:val="0"/>
                <w:numId w:val="6"/>
              </w:numPr>
              <w:overflowPunct w:val="0"/>
              <w:autoSpaceDE w:val="0"/>
              <w:autoSpaceDN w:val="0"/>
              <w:adjustRightInd w:val="0"/>
              <w:spacing w:after="0" w:line="240" w:lineRule="auto"/>
              <w:jc w:val="both"/>
              <w:textAlignment w:val="baseline"/>
              <w:rPr>
                <w:rFonts w:ascii="Times" w:eastAsia="Batang" w:hAnsi="Times"/>
                <w:lang w:val="en-GB" w:eastAsia="zh-CN"/>
              </w:rPr>
            </w:pPr>
            <w:r w:rsidRPr="00A23615">
              <w:rPr>
                <w:rFonts w:ascii="Times" w:eastAsia="Batang" w:hAnsi="Times"/>
                <w:lang w:val="en-GB" w:eastAsia="zh-CN"/>
              </w:rPr>
              <w:t xml:space="preserve">When provided through dedicated </w:t>
            </w:r>
            <w:proofErr w:type="spellStart"/>
            <w:r w:rsidRPr="00A23615">
              <w:rPr>
                <w:rFonts w:ascii="Times" w:eastAsia="Batang" w:hAnsi="Times"/>
                <w:lang w:val="en-GB" w:eastAsia="zh-CN"/>
              </w:rPr>
              <w:t>signaling</w:t>
            </w:r>
            <w:proofErr w:type="spellEnd"/>
            <w:r w:rsidRPr="00A23615">
              <w:rPr>
                <w:rFonts w:ascii="Times" w:eastAsia="Batang" w:hAnsi="Times"/>
                <w:lang w:val="en-GB" w:eastAsia="zh-CN"/>
              </w:rPr>
              <w:t xml:space="preserve">, epoch time of assistance information (i.e. Serving satellite ephemeris and Common TA parameters) is the starting time of a DL sub-frame, indicated by </w:t>
            </w:r>
            <w:proofErr w:type="gramStart"/>
            <w:r w:rsidRPr="00A23615">
              <w:rPr>
                <w:rFonts w:ascii="Times" w:eastAsia="Batang" w:hAnsi="Times"/>
                <w:lang w:val="en-GB" w:eastAsia="zh-CN"/>
              </w:rPr>
              <w:t>a</w:t>
            </w:r>
            <w:proofErr w:type="gramEnd"/>
            <w:r w:rsidRPr="00A23615">
              <w:rPr>
                <w:rFonts w:ascii="Times" w:eastAsia="Batang" w:hAnsi="Times"/>
                <w:lang w:val="en-GB" w:eastAsia="zh-CN"/>
              </w:rPr>
              <w:t xml:space="preserve"> SFN and a sub-frame number.</w:t>
            </w:r>
          </w:p>
          <w:p w14:paraId="2FF54372" w14:textId="77777777" w:rsidR="00A23615" w:rsidRPr="00A23615" w:rsidRDefault="00A23615" w:rsidP="00383CD0">
            <w:pPr>
              <w:overflowPunct w:val="0"/>
              <w:autoSpaceDE w:val="0"/>
              <w:autoSpaceDN w:val="0"/>
              <w:adjustRightInd w:val="0"/>
              <w:spacing w:after="0" w:line="240" w:lineRule="auto"/>
              <w:jc w:val="both"/>
              <w:textAlignment w:val="baseline"/>
              <w:rPr>
                <w:rFonts w:ascii="Arial" w:eastAsia="宋体" w:hAnsi="Arial"/>
                <w:iCs/>
                <w:szCs w:val="20"/>
                <w:lang w:val="en-GB" w:eastAsia="zh-CN"/>
              </w:rPr>
            </w:pPr>
          </w:p>
        </w:tc>
      </w:tr>
    </w:tbl>
    <w:p w14:paraId="1E19F60C" w14:textId="77777777" w:rsidR="00A23615" w:rsidRPr="00A23615" w:rsidRDefault="00A23615" w:rsidP="00A23615">
      <w:pPr>
        <w:pStyle w:val="a4"/>
        <w:spacing w:before="120" w:line="259" w:lineRule="auto"/>
        <w:rPr>
          <w:rFonts w:eastAsia="宋体"/>
          <w:iCs/>
          <w:szCs w:val="20"/>
          <w:lang w:eastAsia="zh-CN"/>
        </w:rPr>
      </w:pPr>
      <w:r w:rsidRPr="00A23615">
        <w:rPr>
          <w:rFonts w:eastAsia="宋体"/>
          <w:iCs/>
          <w:szCs w:val="20"/>
          <w:lang w:eastAsia="zh-CN"/>
        </w:rPr>
        <w:t>Currently, serving cell’s epoch time can be explicitly or implicitly configured to the UE. When it comes to handover case, since most of essential SI would be provided in handover command and UE is not required to receive the target cell’s SIB for that, it would be straightforward that the target cell’s epoch time is explicitly provided in the handover command. As the format of explicit epoch time includes an SFN and a subframe number, it would also make sense that UE follows target cell’s timing when referring to the SFN and subframe number. That is, after UE performs DL synchronization to the target cell and read the MIB, UE will know the target cell’s SFN and then the epoch time.</w:t>
      </w:r>
    </w:p>
    <w:p w14:paraId="6500DCEF" w14:textId="77777777" w:rsidR="00A23615" w:rsidRPr="00A23615" w:rsidRDefault="00A23615" w:rsidP="00F27F6D">
      <w:pPr>
        <w:pStyle w:val="a4"/>
        <w:numPr>
          <w:ilvl w:val="0"/>
          <w:numId w:val="16"/>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t xml:space="preserve">During handover, the target cell’s satellite ephemeris, common TA related parameters and the epoch time indication can be provided by the target </w:t>
      </w:r>
      <w:proofErr w:type="spellStart"/>
      <w:r w:rsidRPr="00A23615">
        <w:rPr>
          <w:rFonts w:eastAsia="宋体"/>
          <w:b/>
          <w:iCs/>
          <w:szCs w:val="20"/>
          <w:lang w:eastAsia="zh-CN"/>
        </w:rPr>
        <w:t>gNB</w:t>
      </w:r>
      <w:proofErr w:type="spellEnd"/>
      <w:r w:rsidRPr="00A23615">
        <w:rPr>
          <w:rFonts w:eastAsia="宋体"/>
          <w:b/>
          <w:iCs/>
          <w:szCs w:val="20"/>
          <w:lang w:eastAsia="zh-CN"/>
        </w:rPr>
        <w:t xml:space="preserve"> and then transparently forwarded to UE by the source </w:t>
      </w:r>
      <w:proofErr w:type="spellStart"/>
      <w:r w:rsidRPr="00A23615">
        <w:rPr>
          <w:rFonts w:eastAsia="宋体"/>
          <w:b/>
          <w:iCs/>
          <w:szCs w:val="20"/>
          <w:lang w:eastAsia="zh-CN"/>
        </w:rPr>
        <w:t>gNB</w:t>
      </w:r>
      <w:proofErr w:type="spellEnd"/>
      <w:r w:rsidRPr="00A23615">
        <w:rPr>
          <w:rFonts w:eastAsia="宋体"/>
          <w:b/>
          <w:iCs/>
          <w:szCs w:val="20"/>
          <w:lang w:eastAsia="zh-CN"/>
        </w:rPr>
        <w:t>.</w:t>
      </w:r>
    </w:p>
    <w:p w14:paraId="6D28ADF7" w14:textId="77777777" w:rsidR="00A23615" w:rsidRPr="00A23615" w:rsidRDefault="00A23615" w:rsidP="00F27F6D">
      <w:pPr>
        <w:pStyle w:val="a4"/>
        <w:numPr>
          <w:ilvl w:val="0"/>
          <w:numId w:val="16"/>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t xml:space="preserve">When target cell’s epoch time is explicitly provided in handover command, </w:t>
      </w:r>
      <w:r w:rsidRPr="00A23615">
        <w:rPr>
          <w:rFonts w:eastAsia="宋体" w:hint="eastAsia"/>
          <w:b/>
          <w:iCs/>
          <w:szCs w:val="20"/>
          <w:lang w:eastAsia="zh-CN"/>
        </w:rPr>
        <w:t>U</w:t>
      </w:r>
      <w:r w:rsidRPr="00A23615">
        <w:rPr>
          <w:rFonts w:eastAsia="宋体"/>
          <w:b/>
          <w:iCs/>
          <w:szCs w:val="20"/>
          <w:lang w:eastAsia="zh-CN"/>
        </w:rPr>
        <w:t>E follows the target cell’s downlink timing to determine the target cell’s epoch time (i.e. SFN and subframe number).</w:t>
      </w:r>
    </w:p>
    <w:p w14:paraId="4CA6C135" w14:textId="77777777" w:rsidR="00A23615" w:rsidRPr="00A23615" w:rsidRDefault="00A23615" w:rsidP="00A23615">
      <w:pPr>
        <w:pStyle w:val="a4"/>
        <w:spacing w:before="120" w:line="259" w:lineRule="auto"/>
        <w:rPr>
          <w:rFonts w:eastAsia="宋体"/>
          <w:iCs/>
          <w:szCs w:val="20"/>
          <w:lang w:eastAsia="zh-CN"/>
        </w:rPr>
      </w:pPr>
      <w:r w:rsidRPr="00A23615">
        <w:rPr>
          <w:rFonts w:eastAsia="宋体"/>
          <w:iCs/>
          <w:szCs w:val="20"/>
          <w:lang w:eastAsia="zh-CN"/>
        </w:rPr>
        <w:t>For idle mode measurement, target cell’s satellite ephemeris is required for the UE-based SMTC adjustment. As the ephemeris is used to determine the SMTC offset, it is correct to understand that UE needs to acquire the neighbour cell’s epoch time before being able to measure the cell. Then the only timing UE could follow, when neighbour cell’s epoch time is explicitly signalled, would be the serving cell’s timing. That is, all neighbour cells’ epoch time, when explicitly broadcasted, would be based on the serving cell’s timing.</w:t>
      </w:r>
    </w:p>
    <w:p w14:paraId="344EFE6C" w14:textId="77777777" w:rsidR="00872024" w:rsidRDefault="00A23615" w:rsidP="00F27F6D">
      <w:pPr>
        <w:pStyle w:val="a4"/>
        <w:numPr>
          <w:ilvl w:val="0"/>
          <w:numId w:val="16"/>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t xml:space="preserve">When </w:t>
      </w:r>
      <w:proofErr w:type="spellStart"/>
      <w:r w:rsidRPr="00A23615">
        <w:rPr>
          <w:rFonts w:eastAsia="宋体"/>
          <w:b/>
          <w:iCs/>
          <w:szCs w:val="20"/>
          <w:lang w:eastAsia="zh-CN"/>
        </w:rPr>
        <w:t>neighbour</w:t>
      </w:r>
      <w:proofErr w:type="spellEnd"/>
      <w:r w:rsidRPr="00A23615">
        <w:rPr>
          <w:rFonts w:eastAsia="宋体"/>
          <w:b/>
          <w:iCs/>
          <w:szCs w:val="20"/>
          <w:lang w:eastAsia="zh-CN"/>
        </w:rPr>
        <w:t xml:space="preserve"> cell’s epoch time is explicitly broadcasted for IDLE mode measurement, </w:t>
      </w:r>
      <w:r w:rsidRPr="00A23615">
        <w:rPr>
          <w:rFonts w:eastAsia="宋体" w:hint="eastAsia"/>
          <w:b/>
          <w:iCs/>
          <w:szCs w:val="20"/>
          <w:lang w:eastAsia="zh-CN"/>
        </w:rPr>
        <w:t>U</w:t>
      </w:r>
      <w:r w:rsidRPr="00A23615">
        <w:rPr>
          <w:rFonts w:eastAsia="宋体"/>
          <w:b/>
          <w:iCs/>
          <w:szCs w:val="20"/>
          <w:lang w:eastAsia="zh-CN"/>
        </w:rPr>
        <w:t xml:space="preserve">E follows the serving cell’s downlink timing to determine the neighbour cell’s epoch time (i.e. SFN and subframe number). </w:t>
      </w:r>
    </w:p>
    <w:p w14:paraId="55834BDA" w14:textId="77777777" w:rsidR="0046683A" w:rsidRDefault="0046683A" w:rsidP="00215BFB">
      <w:pPr>
        <w:pStyle w:val="a4"/>
        <w:spacing w:before="120" w:line="259" w:lineRule="auto"/>
        <w:rPr>
          <w:rFonts w:eastAsia="宋体"/>
          <w:b/>
          <w:iCs/>
          <w:szCs w:val="20"/>
          <w:lang w:eastAsia="zh-CN"/>
        </w:rPr>
      </w:pPr>
    </w:p>
    <w:p w14:paraId="2901C323" w14:textId="77777777" w:rsidR="00E83D9F" w:rsidRDefault="00965F97" w:rsidP="00E83D9F">
      <w:pPr>
        <w:pStyle w:val="20"/>
        <w:rPr>
          <w:sz w:val="21"/>
          <w:szCs w:val="21"/>
        </w:rPr>
      </w:pPr>
      <w:r>
        <w:rPr>
          <w:sz w:val="21"/>
          <w:szCs w:val="21"/>
        </w:rPr>
        <w:t>Ambiguity in interpretation SFN indicating e</w:t>
      </w:r>
      <w:r w:rsidR="00E83D9F" w:rsidRPr="007F034B">
        <w:rPr>
          <w:sz w:val="21"/>
          <w:szCs w:val="21"/>
        </w:rPr>
        <w:t>poch time</w:t>
      </w:r>
    </w:p>
    <w:p w14:paraId="43A7E07E" w14:textId="77777777" w:rsidR="001E47FC" w:rsidRDefault="00E83D9F" w:rsidP="00E83D9F">
      <w:pPr>
        <w:pStyle w:val="a4"/>
        <w:spacing w:before="120" w:line="259" w:lineRule="auto"/>
        <w:rPr>
          <w:rFonts w:eastAsia="宋体"/>
          <w:iCs/>
          <w:szCs w:val="20"/>
          <w:lang w:eastAsia="zh-CN"/>
        </w:rPr>
      </w:pPr>
      <w:r w:rsidRPr="00A23615">
        <w:rPr>
          <w:rFonts w:eastAsia="宋体"/>
          <w:iCs/>
          <w:szCs w:val="20"/>
          <w:lang w:eastAsia="zh-CN"/>
        </w:rPr>
        <w:t>RAN1#10</w:t>
      </w:r>
      <w:r w:rsidR="001E47FC">
        <w:rPr>
          <w:rFonts w:eastAsia="宋体"/>
          <w:iCs/>
          <w:szCs w:val="20"/>
          <w:lang w:eastAsia="zh-CN"/>
        </w:rPr>
        <w:t>8</w:t>
      </w:r>
      <w:r w:rsidRPr="00A23615">
        <w:rPr>
          <w:rFonts w:eastAsia="宋体"/>
          <w:iCs/>
          <w:szCs w:val="20"/>
          <w:lang w:eastAsia="zh-CN"/>
        </w:rPr>
        <w:t xml:space="preserve">e meeting has </w:t>
      </w:r>
      <w:r w:rsidR="001E47FC">
        <w:rPr>
          <w:rFonts w:eastAsia="宋体"/>
          <w:iCs/>
          <w:szCs w:val="20"/>
          <w:lang w:eastAsia="zh-CN"/>
        </w:rPr>
        <w:t>discussed</w:t>
      </w:r>
      <w:r w:rsidRPr="00A23615">
        <w:rPr>
          <w:rFonts w:eastAsia="宋体"/>
          <w:iCs/>
          <w:szCs w:val="20"/>
          <w:lang w:eastAsia="zh-CN"/>
        </w:rPr>
        <w:t xml:space="preserve"> the </w:t>
      </w:r>
      <w:r w:rsidR="001E47FC">
        <w:rPr>
          <w:rFonts w:eastAsia="宋体"/>
          <w:iCs/>
          <w:szCs w:val="20"/>
          <w:lang w:eastAsia="zh-CN"/>
        </w:rPr>
        <w:t xml:space="preserve">issue of </w:t>
      </w:r>
      <w:r w:rsidR="00E7725B">
        <w:rPr>
          <w:rFonts w:eastAsia="宋体"/>
          <w:iCs/>
          <w:szCs w:val="20"/>
          <w:lang w:eastAsia="zh-CN"/>
        </w:rPr>
        <w:t>a</w:t>
      </w:r>
      <w:r w:rsidR="00E7725B" w:rsidRPr="00965F97">
        <w:rPr>
          <w:rFonts w:eastAsia="宋体"/>
          <w:iCs/>
          <w:szCs w:val="20"/>
          <w:lang w:eastAsia="zh-CN"/>
        </w:rPr>
        <w:t xml:space="preserve">mbiguity in interpretation SFN indicating </w:t>
      </w:r>
      <w:r w:rsidR="00E7725B">
        <w:rPr>
          <w:rFonts w:eastAsia="宋体"/>
          <w:iCs/>
          <w:szCs w:val="20"/>
          <w:lang w:eastAsia="zh-CN"/>
        </w:rPr>
        <w:t>e</w:t>
      </w:r>
      <w:r w:rsidR="00E7725B" w:rsidRPr="00965F97">
        <w:rPr>
          <w:rFonts w:eastAsia="宋体"/>
          <w:iCs/>
          <w:szCs w:val="20"/>
          <w:lang w:eastAsia="zh-CN"/>
        </w:rPr>
        <w:t>poch time</w:t>
      </w:r>
      <w:r w:rsidR="00E7725B">
        <w:rPr>
          <w:rFonts w:eastAsia="宋体"/>
          <w:iCs/>
          <w:szCs w:val="20"/>
          <w:lang w:eastAsia="zh-CN"/>
        </w:rPr>
        <w:t xml:space="preserve">. </w:t>
      </w:r>
      <w:r w:rsidR="00310542">
        <w:rPr>
          <w:rFonts w:eastAsia="宋体"/>
          <w:iCs/>
          <w:szCs w:val="20"/>
          <w:lang w:eastAsia="zh-CN"/>
        </w:rPr>
        <w:t xml:space="preserve">Since </w:t>
      </w:r>
      <w:r w:rsidR="00310542" w:rsidRPr="00310542">
        <w:rPr>
          <w:rFonts w:eastAsia="宋体"/>
          <w:iCs/>
          <w:szCs w:val="20"/>
          <w:lang w:eastAsia="zh-CN"/>
        </w:rPr>
        <w:t xml:space="preserve">the SFN has a periodicity of 10.24 </w:t>
      </w:r>
      <w:proofErr w:type="spellStart"/>
      <w:r w:rsidR="00310542" w:rsidRPr="00310542">
        <w:rPr>
          <w:rFonts w:eastAsia="宋体"/>
          <w:iCs/>
          <w:szCs w:val="20"/>
          <w:lang w:eastAsia="zh-CN"/>
        </w:rPr>
        <w:t>ms</w:t>
      </w:r>
      <w:proofErr w:type="spellEnd"/>
      <w:r w:rsidR="00310542" w:rsidRPr="00310542">
        <w:rPr>
          <w:rFonts w:eastAsia="宋体"/>
          <w:iCs/>
          <w:szCs w:val="20"/>
          <w:lang w:eastAsia="zh-CN"/>
        </w:rPr>
        <w:t>,</w:t>
      </w:r>
      <w:r w:rsidR="00310542">
        <w:rPr>
          <w:rFonts w:eastAsia="宋体"/>
          <w:iCs/>
          <w:szCs w:val="20"/>
          <w:lang w:eastAsia="zh-CN"/>
        </w:rPr>
        <w:t xml:space="preserve"> </w:t>
      </w:r>
      <w:r w:rsidR="00E11C2B">
        <w:rPr>
          <w:rFonts w:eastAsia="宋体"/>
          <w:iCs/>
          <w:szCs w:val="20"/>
          <w:lang w:eastAsia="zh-CN"/>
        </w:rPr>
        <w:t xml:space="preserve">when UE </w:t>
      </w:r>
      <w:r w:rsidR="006E4F9C">
        <w:rPr>
          <w:rFonts w:eastAsia="宋体"/>
          <w:iCs/>
          <w:szCs w:val="20"/>
          <w:lang w:eastAsia="zh-CN"/>
        </w:rPr>
        <w:t xml:space="preserve">receives NTN-SIB with an </w:t>
      </w:r>
      <w:r w:rsidR="000B14A7">
        <w:rPr>
          <w:rFonts w:eastAsia="宋体"/>
          <w:iCs/>
          <w:szCs w:val="20"/>
          <w:lang w:eastAsia="zh-CN"/>
        </w:rPr>
        <w:t>e</w:t>
      </w:r>
      <w:r w:rsidR="006E4F9C">
        <w:rPr>
          <w:rFonts w:eastAsia="宋体"/>
          <w:iCs/>
          <w:szCs w:val="20"/>
          <w:lang w:eastAsia="zh-CN"/>
        </w:rPr>
        <w:t xml:space="preserve">xplicit indication </w:t>
      </w:r>
      <w:r w:rsidR="008A5B2C">
        <w:rPr>
          <w:rFonts w:eastAsia="宋体"/>
          <w:iCs/>
          <w:szCs w:val="20"/>
          <w:lang w:eastAsia="zh-CN"/>
        </w:rPr>
        <w:t xml:space="preserve">in </w:t>
      </w:r>
      <w:r w:rsidR="006E4F9C">
        <w:rPr>
          <w:rFonts w:eastAsia="宋体"/>
          <w:iCs/>
          <w:szCs w:val="20"/>
          <w:lang w:eastAsia="zh-CN"/>
        </w:rPr>
        <w:t xml:space="preserve">SFN number X, </w:t>
      </w:r>
      <w:r w:rsidR="006E4F9C" w:rsidRPr="006E4F9C">
        <w:rPr>
          <w:rFonts w:eastAsia="宋体"/>
          <w:iCs/>
          <w:szCs w:val="20"/>
          <w:lang w:eastAsia="zh-CN"/>
        </w:rPr>
        <w:t xml:space="preserve">the </w:t>
      </w:r>
      <w:r w:rsidR="006E4F9C" w:rsidRPr="006E4F9C">
        <w:rPr>
          <w:rFonts w:eastAsia="宋体"/>
          <w:iCs/>
          <w:szCs w:val="20"/>
          <w:lang w:eastAsia="zh-CN"/>
        </w:rPr>
        <w:lastRenderedPageBreak/>
        <w:t xml:space="preserve">UE could be in doubt as to whether the indication is for </w:t>
      </w:r>
      <w:r w:rsidR="0077246B">
        <w:rPr>
          <w:rFonts w:eastAsia="宋体"/>
          <w:iCs/>
          <w:szCs w:val="20"/>
          <w:lang w:eastAsia="zh-CN"/>
        </w:rPr>
        <w:t xml:space="preserve">SFN X in current SFN cycle or in </w:t>
      </w:r>
      <w:r w:rsidR="006E4F9C" w:rsidRPr="006E4F9C">
        <w:rPr>
          <w:rFonts w:eastAsia="宋体"/>
          <w:iCs/>
          <w:szCs w:val="20"/>
          <w:lang w:eastAsia="zh-CN"/>
        </w:rPr>
        <w:t>the next SFN</w:t>
      </w:r>
      <w:r w:rsidR="006E4F9C">
        <w:rPr>
          <w:rFonts w:eastAsia="宋体"/>
          <w:iCs/>
          <w:szCs w:val="20"/>
          <w:lang w:eastAsia="zh-CN"/>
        </w:rPr>
        <w:t xml:space="preserve"> </w:t>
      </w:r>
      <w:r w:rsidR="000B14A7">
        <w:rPr>
          <w:rFonts w:eastAsia="宋体"/>
          <w:iCs/>
          <w:szCs w:val="20"/>
          <w:lang w:eastAsia="zh-CN"/>
        </w:rPr>
        <w:t xml:space="preserve">cycle </w:t>
      </w:r>
      <w:r w:rsidR="0077246B">
        <w:rPr>
          <w:rFonts w:eastAsia="宋体"/>
          <w:iCs/>
          <w:szCs w:val="20"/>
          <w:lang w:eastAsia="zh-CN"/>
        </w:rPr>
        <w:t xml:space="preserve">or </w:t>
      </w:r>
      <w:r w:rsidR="000B14A7">
        <w:rPr>
          <w:rFonts w:eastAsia="宋体"/>
          <w:iCs/>
          <w:szCs w:val="20"/>
          <w:lang w:eastAsia="zh-CN"/>
        </w:rPr>
        <w:t xml:space="preserve">in the past SFN cycle. Two </w:t>
      </w:r>
      <w:r w:rsidR="003348F6">
        <w:rPr>
          <w:rFonts w:eastAsia="宋体"/>
          <w:iCs/>
          <w:szCs w:val="20"/>
          <w:lang w:eastAsia="zh-CN"/>
        </w:rPr>
        <w:t>options</w:t>
      </w:r>
      <w:r w:rsidR="000B14A7">
        <w:rPr>
          <w:rFonts w:eastAsia="宋体"/>
          <w:iCs/>
          <w:szCs w:val="20"/>
          <w:lang w:eastAsia="zh-CN"/>
        </w:rPr>
        <w:t xml:space="preserve"> are </w:t>
      </w:r>
      <w:r w:rsidR="004224C4">
        <w:rPr>
          <w:rFonts w:eastAsia="宋体"/>
          <w:iCs/>
          <w:szCs w:val="20"/>
          <w:lang w:eastAsia="zh-CN"/>
        </w:rPr>
        <w:t>discussed</w:t>
      </w:r>
      <w:r w:rsidR="000B14A7">
        <w:rPr>
          <w:rFonts w:eastAsia="宋体"/>
          <w:iCs/>
          <w:szCs w:val="20"/>
          <w:lang w:eastAsia="zh-CN"/>
        </w:rPr>
        <w:t xml:space="preserve"> to clarify this issue:</w:t>
      </w:r>
    </w:p>
    <w:p w14:paraId="1A5C2641" w14:textId="77777777" w:rsidR="000B14A7" w:rsidRDefault="003348F6" w:rsidP="00762514">
      <w:pPr>
        <w:pStyle w:val="a4"/>
        <w:numPr>
          <w:ilvl w:val="0"/>
          <w:numId w:val="17"/>
        </w:numPr>
        <w:spacing w:before="120" w:line="259" w:lineRule="auto"/>
        <w:rPr>
          <w:rFonts w:eastAsia="宋体"/>
          <w:iCs/>
          <w:szCs w:val="20"/>
          <w:lang w:eastAsia="zh-CN"/>
        </w:rPr>
      </w:pPr>
      <w:r>
        <w:rPr>
          <w:rFonts w:eastAsia="宋体"/>
          <w:iCs/>
          <w:szCs w:val="20"/>
          <w:lang w:eastAsia="zh-CN"/>
        </w:rPr>
        <w:t>Option</w:t>
      </w:r>
      <w:r w:rsidR="00762514">
        <w:rPr>
          <w:rFonts w:eastAsia="宋体"/>
          <w:iCs/>
          <w:szCs w:val="20"/>
          <w:lang w:eastAsia="zh-CN"/>
        </w:rPr>
        <w:t xml:space="preserve"> 1: </w:t>
      </w:r>
      <w:r w:rsidR="00762514" w:rsidRPr="00762514">
        <w:rPr>
          <w:rFonts w:eastAsia="宋体"/>
          <w:iCs/>
          <w:szCs w:val="20"/>
          <w:lang w:eastAsia="zh-CN"/>
        </w:rPr>
        <w:t xml:space="preserve">If indicated explicitly by </w:t>
      </w:r>
      <w:proofErr w:type="gramStart"/>
      <w:r w:rsidR="00762514" w:rsidRPr="00762514">
        <w:rPr>
          <w:rFonts w:eastAsia="宋体"/>
          <w:iCs/>
          <w:szCs w:val="20"/>
          <w:lang w:eastAsia="zh-CN"/>
        </w:rPr>
        <w:t>a</w:t>
      </w:r>
      <w:proofErr w:type="gramEnd"/>
      <w:r w:rsidR="00762514" w:rsidRPr="00762514">
        <w:rPr>
          <w:rFonts w:eastAsia="宋体"/>
          <w:iCs/>
          <w:szCs w:val="20"/>
          <w:lang w:eastAsia="zh-CN"/>
        </w:rPr>
        <w:t xml:space="preserve"> SFN and subframe number, the UE considers this frame to be the frame which is nearest to the frame where the message is received</w:t>
      </w:r>
      <w:r w:rsidR="00762514">
        <w:rPr>
          <w:rFonts w:eastAsia="宋体"/>
          <w:iCs/>
          <w:szCs w:val="20"/>
          <w:lang w:eastAsia="zh-CN"/>
        </w:rPr>
        <w:t>.</w:t>
      </w:r>
    </w:p>
    <w:p w14:paraId="5C345557" w14:textId="77777777" w:rsidR="00762514" w:rsidRPr="00762514" w:rsidRDefault="003348F6" w:rsidP="00762514">
      <w:pPr>
        <w:pStyle w:val="a4"/>
        <w:numPr>
          <w:ilvl w:val="0"/>
          <w:numId w:val="17"/>
        </w:numPr>
        <w:spacing w:before="120" w:line="259" w:lineRule="auto"/>
        <w:rPr>
          <w:rFonts w:eastAsia="宋体"/>
          <w:iCs/>
          <w:szCs w:val="20"/>
          <w:lang w:eastAsia="zh-CN"/>
        </w:rPr>
      </w:pPr>
      <w:r>
        <w:rPr>
          <w:rFonts w:eastAsia="宋体"/>
          <w:iCs/>
          <w:szCs w:val="20"/>
          <w:lang w:eastAsia="zh-CN"/>
        </w:rPr>
        <w:t xml:space="preserve">Option </w:t>
      </w:r>
      <w:r w:rsidR="00762514">
        <w:rPr>
          <w:rFonts w:eastAsia="宋体"/>
          <w:iCs/>
          <w:szCs w:val="20"/>
          <w:lang w:eastAsia="zh-CN"/>
        </w:rPr>
        <w:t xml:space="preserve">2: </w:t>
      </w:r>
      <w:r w:rsidR="00762514" w:rsidRPr="00762514">
        <w:rPr>
          <w:rFonts w:eastAsia="宋体"/>
          <w:iCs/>
          <w:szCs w:val="20"/>
          <w:lang w:eastAsia="zh-CN"/>
        </w:rPr>
        <w:t>Indicated SFN for Epoch time is current SFN or the next upcoming SFN after the frame where the message indicating the Epoch time is received.</w:t>
      </w:r>
    </w:p>
    <w:p w14:paraId="5EBAE09E" w14:textId="77777777" w:rsidR="00ED66C4" w:rsidRDefault="004224C4" w:rsidP="004224C4">
      <w:pPr>
        <w:pStyle w:val="a4"/>
        <w:spacing w:before="120" w:line="259" w:lineRule="auto"/>
        <w:rPr>
          <w:rFonts w:eastAsia="宋体"/>
          <w:iCs/>
          <w:szCs w:val="20"/>
          <w:lang w:eastAsia="zh-CN"/>
        </w:rPr>
      </w:pPr>
      <w:r>
        <w:rPr>
          <w:rFonts w:eastAsia="宋体"/>
          <w:iCs/>
          <w:szCs w:val="20"/>
          <w:lang w:eastAsia="zh-CN"/>
        </w:rPr>
        <w:t xml:space="preserve">As shown in Figure 2, </w:t>
      </w:r>
      <w:r w:rsidR="00AF2DC6">
        <w:rPr>
          <w:rFonts w:eastAsia="宋体"/>
          <w:iCs/>
          <w:szCs w:val="20"/>
          <w:lang w:eastAsia="zh-CN"/>
        </w:rPr>
        <w:t>assume NTN-SIB is received on SFN Y=150 in SFN cycle N with an explicit epoch time indication in SFN X</w:t>
      </w:r>
      <w:r w:rsidR="00A27ABF">
        <w:rPr>
          <w:rFonts w:eastAsia="宋体"/>
          <w:iCs/>
          <w:szCs w:val="20"/>
          <w:lang w:eastAsia="zh-CN"/>
        </w:rPr>
        <w:t xml:space="preserve"> and</w:t>
      </w:r>
      <w:r w:rsidR="00846025">
        <w:rPr>
          <w:rFonts w:eastAsia="宋体"/>
          <w:iCs/>
          <w:szCs w:val="20"/>
          <w:lang w:eastAsia="zh-CN"/>
        </w:rPr>
        <w:t xml:space="preserve"> Option 1 is adopted</w:t>
      </w:r>
      <w:r w:rsidR="00A27ABF">
        <w:rPr>
          <w:rFonts w:eastAsia="宋体"/>
          <w:iCs/>
          <w:szCs w:val="20"/>
          <w:lang w:eastAsia="zh-CN"/>
        </w:rPr>
        <w:t>.</w:t>
      </w:r>
      <w:r w:rsidR="00846025">
        <w:rPr>
          <w:rFonts w:eastAsia="宋体"/>
          <w:iCs/>
          <w:szCs w:val="20"/>
          <w:lang w:eastAsia="zh-CN"/>
        </w:rPr>
        <w:t xml:space="preserve"> </w:t>
      </w:r>
      <w:r w:rsidR="00A27ABF">
        <w:rPr>
          <w:rFonts w:eastAsia="宋体"/>
          <w:iCs/>
          <w:szCs w:val="20"/>
          <w:lang w:eastAsia="zh-CN"/>
        </w:rPr>
        <w:t>When the range of X</w:t>
      </w:r>
      <w:r w:rsidR="00A27ABF">
        <w:rPr>
          <w:rFonts w:eastAsia="宋体" w:hint="eastAsia"/>
          <w:iCs/>
          <w:szCs w:val="20"/>
          <w:lang w:eastAsia="zh-CN"/>
        </w:rPr>
        <w:t xml:space="preserve"> </w:t>
      </w:r>
      <w:r w:rsidR="00A27ABF">
        <w:rPr>
          <w:rFonts w:eastAsia="宋体"/>
          <w:iCs/>
          <w:szCs w:val="20"/>
          <w:lang w:eastAsia="zh-CN"/>
        </w:rPr>
        <w:t xml:space="preserve">is from 662 to 1023, </w:t>
      </w:r>
      <w:r w:rsidR="00846025">
        <w:rPr>
          <w:rFonts w:eastAsia="宋体"/>
          <w:iCs/>
          <w:szCs w:val="20"/>
          <w:lang w:eastAsia="zh-CN"/>
        </w:rPr>
        <w:t>the epoch time would be associated to SFN cycle N-1</w:t>
      </w:r>
      <w:r w:rsidR="00A27ABF">
        <w:rPr>
          <w:rFonts w:eastAsia="宋体"/>
          <w:iCs/>
          <w:szCs w:val="20"/>
          <w:lang w:eastAsia="zh-CN"/>
        </w:rPr>
        <w:t>;</w:t>
      </w:r>
      <w:r w:rsidR="00846025">
        <w:rPr>
          <w:rFonts w:eastAsia="宋体"/>
          <w:iCs/>
          <w:szCs w:val="20"/>
          <w:lang w:eastAsia="zh-CN"/>
        </w:rPr>
        <w:t xml:space="preserve"> </w:t>
      </w:r>
      <w:r w:rsidR="00A27ABF">
        <w:rPr>
          <w:rFonts w:eastAsia="宋体"/>
          <w:iCs/>
          <w:szCs w:val="20"/>
          <w:lang w:eastAsia="zh-CN"/>
        </w:rPr>
        <w:t>When the range of X</w:t>
      </w:r>
      <w:r w:rsidR="00A27ABF">
        <w:rPr>
          <w:rFonts w:eastAsia="宋体" w:hint="eastAsia"/>
          <w:iCs/>
          <w:szCs w:val="20"/>
          <w:lang w:eastAsia="zh-CN"/>
        </w:rPr>
        <w:t xml:space="preserve"> </w:t>
      </w:r>
      <w:r w:rsidR="00A27ABF">
        <w:rPr>
          <w:rFonts w:eastAsia="宋体"/>
          <w:iCs/>
          <w:szCs w:val="20"/>
          <w:lang w:eastAsia="zh-CN"/>
        </w:rPr>
        <w:t xml:space="preserve">is from 0 to 661, the epoch time </w:t>
      </w:r>
      <w:r w:rsidR="00846025">
        <w:rPr>
          <w:rFonts w:eastAsia="宋体"/>
          <w:iCs/>
          <w:szCs w:val="20"/>
          <w:lang w:eastAsia="zh-CN"/>
        </w:rPr>
        <w:t>would be associated to SFN cycle N</w:t>
      </w:r>
      <w:r>
        <w:rPr>
          <w:rFonts w:eastAsia="宋体"/>
          <w:iCs/>
          <w:szCs w:val="20"/>
          <w:lang w:eastAsia="zh-CN"/>
        </w:rPr>
        <w:t>.</w:t>
      </w:r>
      <w:r w:rsidR="00CA0CCE">
        <w:rPr>
          <w:rFonts w:eastAsia="宋体"/>
          <w:iCs/>
          <w:szCs w:val="20"/>
          <w:lang w:eastAsia="zh-CN"/>
        </w:rPr>
        <w:t xml:space="preserve"> </w:t>
      </w:r>
      <w:r w:rsidR="008C294A">
        <w:rPr>
          <w:rFonts w:eastAsia="宋体"/>
          <w:iCs/>
          <w:szCs w:val="20"/>
          <w:lang w:eastAsia="zh-CN"/>
        </w:rPr>
        <w:t xml:space="preserve">On the other hand, if </w:t>
      </w:r>
      <w:r w:rsidR="00ED66C4">
        <w:rPr>
          <w:rFonts w:eastAsia="宋体"/>
          <w:iCs/>
          <w:szCs w:val="20"/>
          <w:lang w:eastAsia="zh-CN"/>
        </w:rPr>
        <w:t xml:space="preserve">Option </w:t>
      </w:r>
      <w:r w:rsidR="008C294A">
        <w:rPr>
          <w:rFonts w:eastAsia="宋体"/>
          <w:iCs/>
          <w:szCs w:val="20"/>
          <w:lang w:eastAsia="zh-CN"/>
        </w:rPr>
        <w:t>2</w:t>
      </w:r>
      <w:r w:rsidR="00ED66C4">
        <w:rPr>
          <w:rFonts w:eastAsia="宋体"/>
          <w:iCs/>
          <w:szCs w:val="20"/>
          <w:lang w:eastAsia="zh-CN"/>
        </w:rPr>
        <w:t xml:space="preserve"> is </w:t>
      </w:r>
      <w:r w:rsidR="008C294A">
        <w:rPr>
          <w:rFonts w:eastAsia="宋体"/>
          <w:iCs/>
          <w:szCs w:val="20"/>
          <w:lang w:eastAsia="zh-CN"/>
        </w:rPr>
        <w:t>assumed,</w:t>
      </w:r>
      <w:r w:rsidR="00ED66C4">
        <w:rPr>
          <w:rFonts w:eastAsia="宋体"/>
          <w:iCs/>
          <w:szCs w:val="20"/>
          <w:lang w:eastAsia="zh-CN"/>
        </w:rPr>
        <w:t xml:space="preserve"> </w:t>
      </w:r>
      <w:r w:rsidR="008C294A">
        <w:rPr>
          <w:rFonts w:eastAsia="宋体"/>
          <w:iCs/>
          <w:szCs w:val="20"/>
          <w:lang w:eastAsia="zh-CN"/>
        </w:rPr>
        <w:t>w</w:t>
      </w:r>
      <w:r w:rsidR="00ED66C4">
        <w:rPr>
          <w:rFonts w:eastAsia="宋体"/>
          <w:iCs/>
          <w:szCs w:val="20"/>
          <w:lang w:eastAsia="zh-CN"/>
        </w:rPr>
        <w:t>hen the range of X</w:t>
      </w:r>
      <w:r w:rsidR="00ED66C4">
        <w:rPr>
          <w:rFonts w:eastAsia="宋体" w:hint="eastAsia"/>
          <w:iCs/>
          <w:szCs w:val="20"/>
          <w:lang w:eastAsia="zh-CN"/>
        </w:rPr>
        <w:t xml:space="preserve"> </w:t>
      </w:r>
      <w:r w:rsidR="00ED66C4">
        <w:rPr>
          <w:rFonts w:eastAsia="宋体"/>
          <w:iCs/>
          <w:szCs w:val="20"/>
          <w:lang w:eastAsia="zh-CN"/>
        </w:rPr>
        <w:t xml:space="preserve">is from </w:t>
      </w:r>
      <w:r w:rsidR="008C294A">
        <w:rPr>
          <w:rFonts w:eastAsia="宋体"/>
          <w:iCs/>
          <w:szCs w:val="20"/>
          <w:lang w:eastAsia="zh-CN"/>
        </w:rPr>
        <w:t>150</w:t>
      </w:r>
      <w:r w:rsidR="00ED66C4">
        <w:rPr>
          <w:rFonts w:eastAsia="宋体"/>
          <w:iCs/>
          <w:szCs w:val="20"/>
          <w:lang w:eastAsia="zh-CN"/>
        </w:rPr>
        <w:t xml:space="preserve"> to 1023, the epoch time would be associated to SFN cycle N; When the range of X</w:t>
      </w:r>
      <w:r w:rsidR="00ED66C4">
        <w:rPr>
          <w:rFonts w:eastAsia="宋体" w:hint="eastAsia"/>
          <w:iCs/>
          <w:szCs w:val="20"/>
          <w:lang w:eastAsia="zh-CN"/>
        </w:rPr>
        <w:t xml:space="preserve"> </w:t>
      </w:r>
      <w:r w:rsidR="00ED66C4">
        <w:rPr>
          <w:rFonts w:eastAsia="宋体"/>
          <w:iCs/>
          <w:szCs w:val="20"/>
          <w:lang w:eastAsia="zh-CN"/>
        </w:rPr>
        <w:t xml:space="preserve">is from 0 to </w:t>
      </w:r>
      <w:r w:rsidR="008C294A">
        <w:rPr>
          <w:rFonts w:eastAsia="宋体"/>
          <w:iCs/>
          <w:szCs w:val="20"/>
          <w:lang w:eastAsia="zh-CN"/>
        </w:rPr>
        <w:t>149</w:t>
      </w:r>
      <w:r w:rsidR="00ED66C4">
        <w:rPr>
          <w:rFonts w:eastAsia="宋体"/>
          <w:iCs/>
          <w:szCs w:val="20"/>
          <w:lang w:eastAsia="zh-CN"/>
        </w:rPr>
        <w:t>, the epoch time would be associated to SFN cycle N</w:t>
      </w:r>
      <w:r w:rsidR="008C294A">
        <w:rPr>
          <w:rFonts w:eastAsia="宋体"/>
          <w:iCs/>
          <w:szCs w:val="20"/>
          <w:lang w:eastAsia="zh-CN"/>
        </w:rPr>
        <w:t>+1</w:t>
      </w:r>
      <w:r w:rsidR="00ED66C4">
        <w:rPr>
          <w:rFonts w:eastAsia="宋体"/>
          <w:iCs/>
          <w:szCs w:val="20"/>
          <w:lang w:eastAsia="zh-CN"/>
        </w:rPr>
        <w:t>.</w:t>
      </w:r>
    </w:p>
    <w:p w14:paraId="4247EA76" w14:textId="77777777" w:rsidR="00D76E1C" w:rsidRDefault="007503BA" w:rsidP="004224C4">
      <w:pPr>
        <w:spacing w:after="120" w:line="240" w:lineRule="auto"/>
        <w:jc w:val="center"/>
        <w:rPr>
          <w:rFonts w:eastAsia="宋体"/>
          <w:lang w:eastAsia="zh-CN"/>
        </w:rPr>
      </w:pPr>
      <w:r>
        <w:object w:dxaOrig="14629" w:dyaOrig="9734" w14:anchorId="4B5F7E71">
          <v:shape id="_x0000_i1027" type="#_x0000_t75" style="width:311.35pt;height:207.35pt" o:ole="" o:allowoverlap="f">
            <v:imagedata r:id="rId13" o:title=""/>
          </v:shape>
          <o:OLEObject Type="Embed" ProgID="Visio.Drawing.15" ShapeID="_x0000_i1027" DrawAspect="Content" ObjectID="_1712424203" r:id="rId14"/>
        </w:object>
      </w:r>
    </w:p>
    <w:p w14:paraId="5BFA7B45" w14:textId="77777777" w:rsidR="004224C4" w:rsidRDefault="004224C4" w:rsidP="004224C4">
      <w:pPr>
        <w:spacing w:after="120" w:line="240" w:lineRule="auto"/>
        <w:jc w:val="center"/>
        <w:rPr>
          <w:rFonts w:eastAsia="宋体"/>
          <w:b/>
          <w:sz w:val="18"/>
          <w:szCs w:val="18"/>
          <w:lang w:eastAsia="zh-CN"/>
        </w:rPr>
      </w:pPr>
      <w:r>
        <w:rPr>
          <w:rFonts w:eastAsia="宋体"/>
          <w:b/>
          <w:sz w:val="18"/>
          <w:szCs w:val="18"/>
          <w:lang w:eastAsia="zh-CN"/>
        </w:rPr>
        <w:t xml:space="preserve">Figure </w:t>
      </w:r>
      <w:r w:rsidR="0010547B">
        <w:rPr>
          <w:rFonts w:eastAsia="宋体"/>
          <w:b/>
          <w:sz w:val="18"/>
          <w:szCs w:val="18"/>
          <w:lang w:eastAsia="zh-CN"/>
        </w:rPr>
        <w:t>2</w:t>
      </w:r>
      <w:r>
        <w:rPr>
          <w:rFonts w:eastAsia="宋体"/>
          <w:b/>
          <w:sz w:val="18"/>
          <w:szCs w:val="18"/>
          <w:lang w:eastAsia="zh-CN"/>
        </w:rPr>
        <w:t xml:space="preserve">: </w:t>
      </w:r>
      <w:r w:rsidR="00686FA5">
        <w:rPr>
          <w:rFonts w:eastAsia="宋体"/>
          <w:b/>
          <w:sz w:val="18"/>
          <w:szCs w:val="18"/>
          <w:lang w:eastAsia="zh-CN"/>
        </w:rPr>
        <w:t>Illustration</w:t>
      </w:r>
      <w:r w:rsidR="00743BCA">
        <w:rPr>
          <w:rFonts w:eastAsia="宋体"/>
          <w:b/>
          <w:sz w:val="18"/>
          <w:szCs w:val="18"/>
          <w:lang w:eastAsia="zh-CN"/>
        </w:rPr>
        <w:t xml:space="preserve"> of</w:t>
      </w:r>
      <w:r>
        <w:rPr>
          <w:rFonts w:eastAsia="宋体"/>
          <w:b/>
          <w:sz w:val="18"/>
          <w:szCs w:val="18"/>
          <w:lang w:eastAsia="zh-CN"/>
        </w:rPr>
        <w:t xml:space="preserve"> </w:t>
      </w:r>
      <w:r w:rsidR="00686FA5">
        <w:rPr>
          <w:rFonts w:eastAsia="宋体"/>
          <w:b/>
          <w:sz w:val="18"/>
          <w:szCs w:val="18"/>
          <w:lang w:eastAsia="zh-CN"/>
        </w:rPr>
        <w:t>Option 1 and Option 2</w:t>
      </w:r>
      <w:r>
        <w:rPr>
          <w:rFonts w:eastAsia="宋体"/>
          <w:b/>
          <w:sz w:val="18"/>
          <w:szCs w:val="18"/>
          <w:lang w:eastAsia="zh-CN"/>
        </w:rPr>
        <w:t xml:space="preserve"> for </w:t>
      </w:r>
      <w:r w:rsidR="00686FA5">
        <w:rPr>
          <w:rFonts w:eastAsia="宋体"/>
          <w:b/>
          <w:sz w:val="18"/>
          <w:szCs w:val="18"/>
          <w:lang w:eastAsia="zh-CN"/>
        </w:rPr>
        <w:t>epoch time indication</w:t>
      </w:r>
    </w:p>
    <w:p w14:paraId="3357EE11" w14:textId="77777777" w:rsidR="004224C4" w:rsidRPr="00686FA5" w:rsidRDefault="00CA0CCE" w:rsidP="00215BFB">
      <w:pPr>
        <w:pStyle w:val="a4"/>
        <w:spacing w:before="120" w:line="259" w:lineRule="auto"/>
        <w:rPr>
          <w:rFonts w:eastAsia="宋体"/>
          <w:iCs/>
          <w:szCs w:val="20"/>
          <w:lang w:eastAsia="zh-CN"/>
        </w:rPr>
      </w:pPr>
      <w:r w:rsidRPr="001E448A">
        <w:rPr>
          <w:rFonts w:eastAsia="宋体"/>
          <w:iCs/>
          <w:szCs w:val="20"/>
          <w:lang w:eastAsia="zh-CN"/>
        </w:rPr>
        <w:t xml:space="preserve">The benefit of </w:t>
      </w:r>
      <w:r>
        <w:rPr>
          <w:rFonts w:eastAsia="宋体"/>
          <w:iCs/>
          <w:szCs w:val="20"/>
          <w:lang w:eastAsia="zh-CN"/>
        </w:rPr>
        <w:t>Option 1</w:t>
      </w:r>
      <w:r w:rsidRPr="001E448A">
        <w:rPr>
          <w:rFonts w:eastAsia="宋体"/>
          <w:iCs/>
          <w:szCs w:val="20"/>
          <w:lang w:eastAsia="zh-CN"/>
        </w:rPr>
        <w:t xml:space="preserve"> is to allow </w:t>
      </w:r>
      <w:proofErr w:type="spellStart"/>
      <w:r w:rsidRPr="001E448A">
        <w:rPr>
          <w:rFonts w:eastAsia="宋体"/>
          <w:iCs/>
          <w:szCs w:val="20"/>
          <w:lang w:eastAsia="zh-CN"/>
        </w:rPr>
        <w:t>gNB</w:t>
      </w:r>
      <w:proofErr w:type="spellEnd"/>
      <w:r w:rsidRPr="001E448A">
        <w:rPr>
          <w:rFonts w:eastAsia="宋体"/>
          <w:iCs/>
          <w:szCs w:val="20"/>
          <w:lang w:eastAsia="zh-CN"/>
        </w:rPr>
        <w:t xml:space="preserve"> to indicate an epoch time close to the time when UE reads the </w:t>
      </w:r>
      <w:r>
        <w:rPr>
          <w:rFonts w:eastAsia="宋体"/>
          <w:iCs/>
          <w:szCs w:val="20"/>
          <w:lang w:eastAsia="zh-CN"/>
        </w:rPr>
        <w:t>NTN-SIB</w:t>
      </w:r>
      <w:r w:rsidRPr="001E448A">
        <w:rPr>
          <w:rFonts w:eastAsia="宋体"/>
          <w:iCs/>
          <w:szCs w:val="20"/>
          <w:lang w:eastAsia="zh-CN"/>
        </w:rPr>
        <w:t xml:space="preserve">. This function is not always possible for </w:t>
      </w:r>
      <w:r>
        <w:rPr>
          <w:rFonts w:eastAsia="宋体"/>
          <w:iCs/>
          <w:szCs w:val="20"/>
          <w:lang w:eastAsia="zh-CN"/>
        </w:rPr>
        <w:t xml:space="preserve">Option 2 </w:t>
      </w:r>
      <w:r w:rsidRPr="001E448A">
        <w:rPr>
          <w:rFonts w:eastAsia="宋体"/>
          <w:iCs/>
          <w:szCs w:val="20"/>
          <w:lang w:eastAsia="zh-CN"/>
        </w:rPr>
        <w:t>as it only allows epoch time in the future.</w:t>
      </w:r>
      <w:r w:rsidR="00525B37">
        <w:rPr>
          <w:rFonts w:eastAsia="宋体"/>
          <w:iCs/>
          <w:szCs w:val="20"/>
          <w:lang w:eastAsia="zh-CN"/>
        </w:rPr>
        <w:t xml:space="preserve"> </w:t>
      </w:r>
    </w:p>
    <w:p w14:paraId="4F54E083" w14:textId="77777777" w:rsidR="001E448A" w:rsidRDefault="00944F31" w:rsidP="00215BFB">
      <w:pPr>
        <w:pStyle w:val="a4"/>
        <w:spacing w:before="120" w:line="259" w:lineRule="auto"/>
        <w:rPr>
          <w:rFonts w:eastAsia="宋体"/>
          <w:iCs/>
          <w:szCs w:val="20"/>
          <w:lang w:eastAsia="zh-CN"/>
        </w:rPr>
      </w:pPr>
      <w:r>
        <w:rPr>
          <w:rFonts w:eastAsia="宋体"/>
          <w:iCs/>
          <w:szCs w:val="20"/>
          <w:lang w:eastAsia="zh-CN"/>
        </w:rPr>
        <w:t>W</w:t>
      </w:r>
      <w:r w:rsidR="001E448A" w:rsidRPr="001E448A">
        <w:rPr>
          <w:rFonts w:eastAsia="宋体"/>
          <w:iCs/>
          <w:szCs w:val="20"/>
          <w:lang w:eastAsia="zh-CN"/>
        </w:rPr>
        <w:t xml:space="preserve">ith </w:t>
      </w:r>
      <w:r>
        <w:rPr>
          <w:rFonts w:eastAsia="宋体"/>
          <w:iCs/>
          <w:szCs w:val="20"/>
          <w:lang w:eastAsia="zh-CN"/>
        </w:rPr>
        <w:t xml:space="preserve">Option </w:t>
      </w:r>
      <w:r w:rsidR="007B5230">
        <w:rPr>
          <w:rFonts w:eastAsia="宋体"/>
          <w:iCs/>
          <w:szCs w:val="20"/>
          <w:lang w:eastAsia="zh-CN"/>
        </w:rPr>
        <w:t>1</w:t>
      </w:r>
      <w:r w:rsidR="001E448A" w:rsidRPr="001E448A">
        <w:rPr>
          <w:rFonts w:eastAsia="宋体"/>
          <w:iCs/>
          <w:szCs w:val="20"/>
          <w:lang w:eastAsia="zh-CN"/>
        </w:rPr>
        <w:t xml:space="preserve">, the </w:t>
      </w:r>
      <w:proofErr w:type="spellStart"/>
      <w:r w:rsidR="001E448A" w:rsidRPr="001E448A">
        <w:rPr>
          <w:rFonts w:eastAsia="宋体"/>
          <w:iCs/>
          <w:szCs w:val="20"/>
          <w:lang w:eastAsia="zh-CN"/>
        </w:rPr>
        <w:t>gNB</w:t>
      </w:r>
      <w:proofErr w:type="spellEnd"/>
      <w:r w:rsidR="001E448A" w:rsidRPr="001E448A">
        <w:rPr>
          <w:rFonts w:eastAsia="宋体"/>
          <w:iCs/>
          <w:szCs w:val="20"/>
          <w:lang w:eastAsia="zh-CN"/>
        </w:rPr>
        <w:t xml:space="preserve"> can indicate </w:t>
      </w:r>
      <w:r>
        <w:rPr>
          <w:rFonts w:eastAsia="宋体"/>
          <w:iCs/>
          <w:szCs w:val="20"/>
          <w:lang w:eastAsia="zh-CN"/>
        </w:rPr>
        <w:t xml:space="preserve">the past </w:t>
      </w:r>
      <w:r w:rsidR="00525B37">
        <w:rPr>
          <w:rFonts w:eastAsia="宋体"/>
          <w:iCs/>
          <w:szCs w:val="20"/>
          <w:lang w:eastAsia="zh-CN"/>
        </w:rPr>
        <w:t>epoch time</w:t>
      </w:r>
      <w:r w:rsidR="001E448A" w:rsidRPr="001E448A">
        <w:rPr>
          <w:rFonts w:eastAsia="宋体"/>
          <w:iCs/>
          <w:szCs w:val="20"/>
          <w:lang w:eastAsia="zh-CN"/>
        </w:rPr>
        <w:t xml:space="preserve"> </w:t>
      </w:r>
      <w:r w:rsidR="00525B37">
        <w:rPr>
          <w:rFonts w:eastAsia="宋体"/>
          <w:iCs/>
          <w:szCs w:val="20"/>
          <w:lang w:eastAsia="zh-CN"/>
        </w:rPr>
        <w:t>which is</w:t>
      </w:r>
      <w:r w:rsidR="001E448A" w:rsidRPr="001E448A">
        <w:rPr>
          <w:rFonts w:eastAsia="宋体"/>
          <w:iCs/>
          <w:szCs w:val="20"/>
          <w:lang w:eastAsia="zh-CN"/>
        </w:rPr>
        <w:t xml:space="preserve"> important as </w:t>
      </w:r>
      <w:r w:rsidR="00525B37">
        <w:rPr>
          <w:rFonts w:eastAsia="宋体"/>
          <w:iCs/>
          <w:szCs w:val="20"/>
          <w:lang w:eastAsia="zh-CN"/>
        </w:rPr>
        <w:t>the</w:t>
      </w:r>
      <w:r w:rsidR="001E448A" w:rsidRPr="001E448A">
        <w:rPr>
          <w:rFonts w:eastAsia="宋体"/>
          <w:iCs/>
          <w:szCs w:val="20"/>
          <w:lang w:eastAsia="zh-CN"/>
        </w:rPr>
        <w:t xml:space="preserve"> range can give quite good ephemeris</w:t>
      </w:r>
      <w:r w:rsidR="00D9299A">
        <w:rPr>
          <w:rFonts w:eastAsia="宋体"/>
          <w:iCs/>
          <w:szCs w:val="20"/>
          <w:lang w:eastAsia="zh-CN"/>
        </w:rPr>
        <w:t xml:space="preserve"> or common </w:t>
      </w:r>
      <w:r w:rsidR="001E448A" w:rsidRPr="001E448A">
        <w:rPr>
          <w:rFonts w:eastAsia="宋体"/>
          <w:iCs/>
          <w:szCs w:val="20"/>
          <w:lang w:eastAsia="zh-CN"/>
        </w:rPr>
        <w:t xml:space="preserve">TA estimation while still not cost much for the validity duration shortening. Another drawback for </w:t>
      </w:r>
      <w:r>
        <w:rPr>
          <w:rFonts w:eastAsia="宋体"/>
          <w:iCs/>
          <w:szCs w:val="20"/>
          <w:lang w:eastAsia="zh-CN"/>
        </w:rPr>
        <w:t xml:space="preserve">Option </w:t>
      </w:r>
      <w:r w:rsidR="007B5230">
        <w:rPr>
          <w:rFonts w:eastAsia="宋体"/>
          <w:iCs/>
          <w:szCs w:val="20"/>
          <w:lang w:eastAsia="zh-CN"/>
        </w:rPr>
        <w:t>2</w:t>
      </w:r>
      <w:r w:rsidR="001E448A" w:rsidRPr="001E448A">
        <w:rPr>
          <w:rFonts w:eastAsia="宋体"/>
          <w:iCs/>
          <w:szCs w:val="20"/>
          <w:lang w:eastAsia="zh-CN"/>
        </w:rPr>
        <w:t xml:space="preserve"> is that when an idle UE reads epoch time in far ahead future, e.g. &gt;5s, it will have to stay pending; or it will perform backward estimation with degraded performance because the gap is large.</w:t>
      </w:r>
      <w:r>
        <w:rPr>
          <w:rFonts w:eastAsia="宋体"/>
          <w:iCs/>
          <w:szCs w:val="20"/>
          <w:lang w:eastAsia="zh-CN"/>
        </w:rPr>
        <w:t xml:space="preserve"> </w:t>
      </w:r>
    </w:p>
    <w:p w14:paraId="0635CF5F" w14:textId="77777777" w:rsidR="001E448A" w:rsidRDefault="00551843" w:rsidP="00215BFB">
      <w:pPr>
        <w:pStyle w:val="a4"/>
        <w:spacing w:before="120" w:line="259" w:lineRule="auto"/>
        <w:rPr>
          <w:rFonts w:eastAsia="宋体"/>
          <w:iCs/>
          <w:szCs w:val="20"/>
          <w:lang w:eastAsia="zh-CN"/>
        </w:rPr>
      </w:pPr>
      <w:r w:rsidRPr="00551843">
        <w:rPr>
          <w:rFonts w:eastAsia="宋体"/>
          <w:iCs/>
          <w:szCs w:val="20"/>
          <w:lang w:eastAsia="zh-CN"/>
        </w:rPr>
        <w:t xml:space="preserve">For </w:t>
      </w:r>
      <w:r w:rsidR="00525B37">
        <w:rPr>
          <w:rFonts w:eastAsia="宋体"/>
          <w:iCs/>
          <w:szCs w:val="20"/>
          <w:lang w:eastAsia="zh-CN"/>
        </w:rPr>
        <w:t>the above reasons</w:t>
      </w:r>
      <w:r w:rsidRPr="00551843">
        <w:rPr>
          <w:rFonts w:eastAsia="宋体"/>
          <w:iCs/>
          <w:szCs w:val="20"/>
          <w:lang w:eastAsia="zh-CN"/>
        </w:rPr>
        <w:t xml:space="preserve">, </w:t>
      </w:r>
      <w:r w:rsidR="00525B37">
        <w:rPr>
          <w:rFonts w:eastAsia="宋体"/>
          <w:iCs/>
          <w:szCs w:val="20"/>
          <w:lang w:eastAsia="zh-CN"/>
        </w:rPr>
        <w:t>our</w:t>
      </w:r>
      <w:r w:rsidRPr="00551843">
        <w:rPr>
          <w:rFonts w:eastAsia="宋体"/>
          <w:iCs/>
          <w:szCs w:val="20"/>
          <w:lang w:eastAsia="zh-CN"/>
        </w:rPr>
        <w:t xml:space="preserve"> prefer</w:t>
      </w:r>
      <w:r w:rsidR="00525B37">
        <w:rPr>
          <w:rFonts w:eastAsia="宋体"/>
          <w:iCs/>
          <w:szCs w:val="20"/>
          <w:lang w:eastAsia="zh-CN"/>
        </w:rPr>
        <w:t>ence is</w:t>
      </w:r>
      <w:r w:rsidRPr="00551843">
        <w:rPr>
          <w:rFonts w:eastAsia="宋体"/>
          <w:iCs/>
          <w:szCs w:val="20"/>
          <w:lang w:eastAsia="zh-CN"/>
        </w:rPr>
        <w:t xml:space="preserve"> </w:t>
      </w:r>
      <w:r w:rsidR="00525B37">
        <w:rPr>
          <w:rFonts w:eastAsia="宋体"/>
          <w:iCs/>
          <w:szCs w:val="20"/>
          <w:lang w:eastAsia="zh-CN"/>
        </w:rPr>
        <w:t xml:space="preserve">Option </w:t>
      </w:r>
      <w:r w:rsidR="007B5230">
        <w:rPr>
          <w:rFonts w:eastAsia="宋体"/>
          <w:iCs/>
          <w:szCs w:val="20"/>
          <w:lang w:eastAsia="zh-CN"/>
        </w:rPr>
        <w:t>1</w:t>
      </w:r>
      <w:r w:rsidRPr="00551843">
        <w:rPr>
          <w:rFonts w:eastAsia="宋体"/>
          <w:iCs/>
          <w:szCs w:val="20"/>
          <w:lang w:eastAsia="zh-CN"/>
        </w:rPr>
        <w:t>.</w:t>
      </w:r>
    </w:p>
    <w:p w14:paraId="59611174" w14:textId="77777777" w:rsidR="009A0C90" w:rsidRDefault="009A0C90" w:rsidP="009A0C90">
      <w:pPr>
        <w:pStyle w:val="a4"/>
        <w:numPr>
          <w:ilvl w:val="0"/>
          <w:numId w:val="16"/>
        </w:numPr>
        <w:adjustRightInd w:val="0"/>
        <w:spacing w:before="120" w:line="259" w:lineRule="auto"/>
        <w:ind w:left="1304" w:hanging="1304"/>
        <w:jc w:val="left"/>
        <w:rPr>
          <w:rFonts w:eastAsia="宋体"/>
          <w:b/>
          <w:iCs/>
          <w:szCs w:val="20"/>
          <w:lang w:eastAsia="zh-CN"/>
        </w:rPr>
      </w:pPr>
      <w:r w:rsidRPr="009A0C90">
        <w:rPr>
          <w:rFonts w:eastAsia="宋体"/>
          <w:b/>
          <w:iCs/>
          <w:szCs w:val="20"/>
          <w:lang w:eastAsia="zh-CN"/>
        </w:rPr>
        <w:t xml:space="preserve">If indicated explicitly by </w:t>
      </w:r>
      <w:proofErr w:type="gramStart"/>
      <w:r w:rsidRPr="009A0C90">
        <w:rPr>
          <w:rFonts w:eastAsia="宋体"/>
          <w:b/>
          <w:iCs/>
          <w:szCs w:val="20"/>
          <w:lang w:eastAsia="zh-CN"/>
        </w:rPr>
        <w:t>a</w:t>
      </w:r>
      <w:proofErr w:type="gramEnd"/>
      <w:r w:rsidRPr="009A0C90">
        <w:rPr>
          <w:rFonts w:eastAsia="宋体"/>
          <w:b/>
          <w:iCs/>
          <w:szCs w:val="20"/>
          <w:lang w:eastAsia="zh-CN"/>
        </w:rPr>
        <w:t xml:space="preserve"> SFN and subframe number, the UE considers this frame to be the frame which is nearest to the frame where the message is received.</w:t>
      </w:r>
    </w:p>
    <w:p w14:paraId="7BE773D7" w14:textId="77777777" w:rsidR="000B0FA3" w:rsidRPr="00965F97" w:rsidRDefault="000B0FA3" w:rsidP="00215BFB">
      <w:pPr>
        <w:pStyle w:val="a4"/>
        <w:spacing w:before="120" w:line="259" w:lineRule="auto"/>
        <w:rPr>
          <w:rFonts w:eastAsia="宋体"/>
          <w:iCs/>
          <w:szCs w:val="20"/>
          <w:lang w:eastAsia="zh-CN"/>
        </w:rPr>
      </w:pPr>
    </w:p>
    <w:p w14:paraId="7954041A" w14:textId="77777777" w:rsidR="00872024" w:rsidRDefault="005B6D7A">
      <w:pPr>
        <w:pStyle w:val="1"/>
      </w:pPr>
      <w:r>
        <w:t>Conclusion</w:t>
      </w:r>
    </w:p>
    <w:p w14:paraId="272E432C" w14:textId="77777777" w:rsidR="00872024" w:rsidRDefault="005B6D7A">
      <w:pPr>
        <w:pStyle w:val="a4"/>
        <w:spacing w:beforeLines="50" w:before="120"/>
        <w:rPr>
          <w:rFonts w:eastAsia="宋体"/>
          <w:lang w:eastAsia="zh-CN"/>
        </w:rPr>
      </w:pPr>
      <w:r>
        <w:rPr>
          <w:rFonts w:eastAsia="宋体"/>
          <w:lang w:eastAsia="zh-CN"/>
        </w:rPr>
        <w:t>This contribution provides the following proposals</w:t>
      </w:r>
      <w:r w:rsidR="003F4732">
        <w:rPr>
          <w:rFonts w:eastAsia="宋体"/>
          <w:lang w:eastAsia="zh-CN"/>
        </w:rPr>
        <w:t>.</w:t>
      </w:r>
    </w:p>
    <w:p w14:paraId="34D3ADDA" w14:textId="77777777" w:rsidR="00E23354" w:rsidRPr="00215BFB"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215BFB">
        <w:rPr>
          <w:rFonts w:eastAsia="宋体"/>
          <w:b/>
          <w:iCs/>
          <w:szCs w:val="20"/>
          <w:lang w:eastAsia="zh-CN"/>
        </w:rPr>
        <w:t>Adopt the proposed TP</w:t>
      </w:r>
      <w:r>
        <w:rPr>
          <w:rFonts w:eastAsia="宋体" w:hint="eastAsia"/>
          <w:b/>
          <w:iCs/>
          <w:szCs w:val="20"/>
          <w:lang w:eastAsia="zh-CN"/>
        </w:rPr>
        <w:t>#</w:t>
      </w:r>
      <w:r>
        <w:rPr>
          <w:rFonts w:eastAsia="宋体"/>
          <w:b/>
          <w:iCs/>
          <w:szCs w:val="20"/>
          <w:lang w:eastAsia="zh-CN"/>
        </w:rPr>
        <w:t>1</w:t>
      </w:r>
      <w:r w:rsidRPr="00215BFB">
        <w:rPr>
          <w:rFonts w:eastAsia="宋体"/>
          <w:b/>
          <w:iCs/>
          <w:szCs w:val="20"/>
          <w:lang w:eastAsia="zh-CN"/>
        </w:rPr>
        <w:t xml:space="preserve"> for 38.213 to clarify</w:t>
      </w:r>
      <w:r w:rsidRPr="008C0262">
        <w:rPr>
          <w:rFonts w:eastAsia="宋体"/>
          <w:b/>
          <w:iCs/>
          <w:szCs w:val="20"/>
          <w:lang w:eastAsia="zh-CN"/>
        </w:rPr>
        <w:t xml:space="preserve"> </w:t>
      </w:r>
      <w:proofErr w:type="spellStart"/>
      <w:r>
        <w:rPr>
          <w:rFonts w:eastAsia="宋体"/>
          <w:b/>
          <w:iCs/>
          <w:szCs w:val="20"/>
          <w:lang w:eastAsia="zh-CN"/>
        </w:rPr>
        <w:t>Koffset</w:t>
      </w:r>
      <w:proofErr w:type="spellEnd"/>
      <w:r>
        <w:rPr>
          <w:rFonts w:eastAsia="宋体"/>
          <w:b/>
          <w:iCs/>
          <w:szCs w:val="20"/>
          <w:lang w:eastAsia="zh-CN"/>
        </w:rPr>
        <w:t xml:space="preserve"> application</w:t>
      </w:r>
      <w:r w:rsidRPr="00215BFB">
        <w:rPr>
          <w:rFonts w:eastAsia="宋体"/>
          <w:b/>
          <w:iCs/>
          <w:szCs w:val="20"/>
          <w:lang w:eastAsia="zh-CN"/>
        </w:rPr>
        <w:t xml:space="preserve"> for </w:t>
      </w:r>
      <w:r>
        <w:rPr>
          <w:rFonts w:eastAsia="宋体"/>
          <w:b/>
          <w:iCs/>
          <w:szCs w:val="20"/>
          <w:lang w:eastAsia="zh-CN"/>
        </w:rPr>
        <w:t>TAC</w:t>
      </w:r>
      <w:r w:rsidRPr="00215BFB">
        <w:rPr>
          <w:rFonts w:eastAsia="宋体"/>
          <w:b/>
          <w:iCs/>
          <w:szCs w:val="20"/>
          <w:lang w:eastAsia="zh-CN"/>
        </w:rPr>
        <w:t>.</w:t>
      </w:r>
    </w:p>
    <w:p w14:paraId="37C146E2" w14:textId="77777777" w:rsidR="00E23354" w:rsidRPr="00215BFB"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Pr>
          <w:rFonts w:eastAsia="宋体"/>
          <w:b/>
          <w:iCs/>
          <w:szCs w:val="20"/>
          <w:lang w:eastAsia="zh-CN"/>
        </w:rPr>
        <w:t>D</w:t>
      </w:r>
      <w:r w:rsidRPr="00E8019D">
        <w:rPr>
          <w:rFonts w:eastAsia="宋体"/>
          <w:b/>
          <w:iCs/>
          <w:szCs w:val="20"/>
          <w:lang w:eastAsia="zh-CN"/>
        </w:rPr>
        <w:t>ifferentiate downlink/uplink slot for MAC-CE activation/deactivation for downlink configuration</w:t>
      </w:r>
      <w:r>
        <w:rPr>
          <w:rFonts w:eastAsia="宋体"/>
          <w:b/>
          <w:iCs/>
          <w:szCs w:val="20"/>
          <w:lang w:eastAsia="zh-CN"/>
        </w:rPr>
        <w:t>.</w:t>
      </w:r>
    </w:p>
    <w:p w14:paraId="0CC918E8" w14:textId="77777777" w:rsidR="00E23354" w:rsidRPr="00215BFB"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215BFB">
        <w:rPr>
          <w:rFonts w:eastAsia="宋体"/>
          <w:b/>
          <w:iCs/>
          <w:szCs w:val="20"/>
          <w:lang w:eastAsia="zh-CN"/>
        </w:rPr>
        <w:t>Adopt the proposed TP</w:t>
      </w:r>
      <w:r>
        <w:rPr>
          <w:rFonts w:eastAsia="宋体" w:hint="eastAsia"/>
          <w:b/>
          <w:iCs/>
          <w:szCs w:val="20"/>
          <w:lang w:eastAsia="zh-CN"/>
        </w:rPr>
        <w:t>#</w:t>
      </w:r>
      <w:r>
        <w:rPr>
          <w:rFonts w:eastAsia="宋体"/>
          <w:b/>
          <w:iCs/>
          <w:szCs w:val="20"/>
          <w:lang w:eastAsia="zh-CN"/>
        </w:rPr>
        <w:t>3</w:t>
      </w:r>
      <w:r w:rsidRPr="00215BFB">
        <w:rPr>
          <w:rFonts w:eastAsia="宋体"/>
          <w:b/>
          <w:iCs/>
          <w:szCs w:val="20"/>
          <w:lang w:eastAsia="zh-CN"/>
        </w:rPr>
        <w:t xml:space="preserve"> for 38.213 to clarify</w:t>
      </w:r>
      <w:r w:rsidRPr="008C0262">
        <w:rPr>
          <w:rFonts w:eastAsia="宋体"/>
          <w:b/>
          <w:iCs/>
          <w:szCs w:val="20"/>
          <w:lang w:eastAsia="zh-CN"/>
        </w:rPr>
        <w:t xml:space="preserve"> </w:t>
      </w:r>
      <w:r w:rsidRPr="00215BFB">
        <w:rPr>
          <w:rFonts w:eastAsia="宋体"/>
          <w:b/>
          <w:iCs/>
          <w:szCs w:val="20"/>
          <w:lang w:eastAsia="zh-CN"/>
        </w:rPr>
        <w:t>C-DAI and T-DAI count for feedback-enabled HARQ processes.</w:t>
      </w:r>
    </w:p>
    <w:p w14:paraId="19CD36BA" w14:textId="77777777" w:rsidR="00E23354" w:rsidRPr="00A23615"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lastRenderedPageBreak/>
        <w:t xml:space="preserve">During handover, the target cell’s satellite ephemeris, common TA related parameters and the epoch time indication can be provided by the target </w:t>
      </w:r>
      <w:proofErr w:type="spellStart"/>
      <w:r w:rsidRPr="00A23615">
        <w:rPr>
          <w:rFonts w:eastAsia="宋体"/>
          <w:b/>
          <w:iCs/>
          <w:szCs w:val="20"/>
          <w:lang w:eastAsia="zh-CN"/>
        </w:rPr>
        <w:t>gNB</w:t>
      </w:r>
      <w:proofErr w:type="spellEnd"/>
      <w:r w:rsidRPr="00A23615">
        <w:rPr>
          <w:rFonts w:eastAsia="宋体"/>
          <w:b/>
          <w:iCs/>
          <w:szCs w:val="20"/>
          <w:lang w:eastAsia="zh-CN"/>
        </w:rPr>
        <w:t xml:space="preserve"> and then transparently forwarded to UE by the source </w:t>
      </w:r>
      <w:proofErr w:type="spellStart"/>
      <w:r w:rsidRPr="00A23615">
        <w:rPr>
          <w:rFonts w:eastAsia="宋体"/>
          <w:b/>
          <w:iCs/>
          <w:szCs w:val="20"/>
          <w:lang w:eastAsia="zh-CN"/>
        </w:rPr>
        <w:t>gNB</w:t>
      </w:r>
      <w:proofErr w:type="spellEnd"/>
      <w:r w:rsidRPr="00A23615">
        <w:rPr>
          <w:rFonts w:eastAsia="宋体"/>
          <w:b/>
          <w:iCs/>
          <w:szCs w:val="20"/>
          <w:lang w:eastAsia="zh-CN"/>
        </w:rPr>
        <w:t>.</w:t>
      </w:r>
    </w:p>
    <w:p w14:paraId="70B94B1E" w14:textId="77777777" w:rsidR="00E23354" w:rsidRPr="00A23615"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t xml:space="preserve">When target cell’s epoch time is explicitly provided in handover command, </w:t>
      </w:r>
      <w:r w:rsidRPr="00A23615">
        <w:rPr>
          <w:rFonts w:eastAsia="宋体" w:hint="eastAsia"/>
          <w:b/>
          <w:iCs/>
          <w:szCs w:val="20"/>
          <w:lang w:eastAsia="zh-CN"/>
        </w:rPr>
        <w:t>U</w:t>
      </w:r>
      <w:r w:rsidRPr="00A23615">
        <w:rPr>
          <w:rFonts w:eastAsia="宋体"/>
          <w:b/>
          <w:iCs/>
          <w:szCs w:val="20"/>
          <w:lang w:eastAsia="zh-CN"/>
        </w:rPr>
        <w:t>E follows the target cell’s downlink timing to determine the target cell’s epoch time (i.e. SFN and subframe number).</w:t>
      </w:r>
    </w:p>
    <w:p w14:paraId="0F83BE07" w14:textId="77777777" w:rsidR="00E23354"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A23615">
        <w:rPr>
          <w:rFonts w:eastAsia="宋体"/>
          <w:b/>
          <w:iCs/>
          <w:szCs w:val="20"/>
          <w:lang w:eastAsia="zh-CN"/>
        </w:rPr>
        <w:t xml:space="preserve">When </w:t>
      </w:r>
      <w:proofErr w:type="spellStart"/>
      <w:r w:rsidRPr="00A23615">
        <w:rPr>
          <w:rFonts w:eastAsia="宋体"/>
          <w:b/>
          <w:iCs/>
          <w:szCs w:val="20"/>
          <w:lang w:eastAsia="zh-CN"/>
        </w:rPr>
        <w:t>neighbour</w:t>
      </w:r>
      <w:proofErr w:type="spellEnd"/>
      <w:r w:rsidRPr="00A23615">
        <w:rPr>
          <w:rFonts w:eastAsia="宋体"/>
          <w:b/>
          <w:iCs/>
          <w:szCs w:val="20"/>
          <w:lang w:eastAsia="zh-CN"/>
        </w:rPr>
        <w:t xml:space="preserve"> cell’s epoch time is explicitly broadcasted for IDLE mode measurement, </w:t>
      </w:r>
      <w:r w:rsidRPr="00A23615">
        <w:rPr>
          <w:rFonts w:eastAsia="宋体" w:hint="eastAsia"/>
          <w:b/>
          <w:iCs/>
          <w:szCs w:val="20"/>
          <w:lang w:eastAsia="zh-CN"/>
        </w:rPr>
        <w:t>U</w:t>
      </w:r>
      <w:r w:rsidRPr="00A23615">
        <w:rPr>
          <w:rFonts w:eastAsia="宋体"/>
          <w:b/>
          <w:iCs/>
          <w:szCs w:val="20"/>
          <w:lang w:eastAsia="zh-CN"/>
        </w:rPr>
        <w:t xml:space="preserve">E follows the serving cell’s downlink timing to determine the </w:t>
      </w:r>
      <w:proofErr w:type="spellStart"/>
      <w:r w:rsidRPr="00A23615">
        <w:rPr>
          <w:rFonts w:eastAsia="宋体"/>
          <w:b/>
          <w:iCs/>
          <w:szCs w:val="20"/>
          <w:lang w:eastAsia="zh-CN"/>
        </w:rPr>
        <w:t>neighbour</w:t>
      </w:r>
      <w:proofErr w:type="spellEnd"/>
      <w:r w:rsidRPr="00A23615">
        <w:rPr>
          <w:rFonts w:eastAsia="宋体"/>
          <w:b/>
          <w:iCs/>
          <w:szCs w:val="20"/>
          <w:lang w:eastAsia="zh-CN"/>
        </w:rPr>
        <w:t xml:space="preserve"> cell’s epoch time (i.e. SFN and subframe number). </w:t>
      </w:r>
    </w:p>
    <w:p w14:paraId="4C1DDD65" w14:textId="77777777" w:rsidR="00E23354" w:rsidRDefault="00E23354" w:rsidP="00031E8D">
      <w:pPr>
        <w:pStyle w:val="a4"/>
        <w:numPr>
          <w:ilvl w:val="0"/>
          <w:numId w:val="18"/>
        </w:numPr>
        <w:adjustRightInd w:val="0"/>
        <w:spacing w:before="120" w:line="259" w:lineRule="auto"/>
        <w:ind w:left="1304" w:hanging="1304"/>
        <w:jc w:val="left"/>
        <w:rPr>
          <w:rFonts w:eastAsia="宋体"/>
          <w:b/>
          <w:iCs/>
          <w:szCs w:val="20"/>
          <w:lang w:eastAsia="zh-CN"/>
        </w:rPr>
      </w:pPr>
      <w:r w:rsidRPr="009A0C90">
        <w:rPr>
          <w:rFonts w:eastAsia="宋体"/>
          <w:b/>
          <w:iCs/>
          <w:szCs w:val="20"/>
          <w:lang w:eastAsia="zh-CN"/>
        </w:rPr>
        <w:t xml:space="preserve">If indicated explicitly by </w:t>
      </w:r>
      <w:proofErr w:type="gramStart"/>
      <w:r w:rsidRPr="009A0C90">
        <w:rPr>
          <w:rFonts w:eastAsia="宋体"/>
          <w:b/>
          <w:iCs/>
          <w:szCs w:val="20"/>
          <w:lang w:eastAsia="zh-CN"/>
        </w:rPr>
        <w:t>a</w:t>
      </w:r>
      <w:proofErr w:type="gramEnd"/>
      <w:r w:rsidRPr="009A0C90">
        <w:rPr>
          <w:rFonts w:eastAsia="宋体"/>
          <w:b/>
          <w:iCs/>
          <w:szCs w:val="20"/>
          <w:lang w:eastAsia="zh-CN"/>
        </w:rPr>
        <w:t xml:space="preserve"> SFN and subframe number, the UE considers this frame to be the frame which is nearest to the frame where the message is received.</w:t>
      </w:r>
    </w:p>
    <w:p w14:paraId="30C35724" w14:textId="77777777" w:rsidR="00872024" w:rsidRPr="00E23354" w:rsidRDefault="00872024">
      <w:pPr>
        <w:pStyle w:val="a4"/>
        <w:spacing w:before="120" w:line="259" w:lineRule="auto"/>
        <w:rPr>
          <w:rFonts w:eastAsiaTheme="minorEastAsia"/>
          <w:lang w:eastAsia="zh-CN"/>
        </w:rPr>
      </w:pPr>
    </w:p>
    <w:p w14:paraId="50F2C5B0" w14:textId="77777777" w:rsidR="00872024" w:rsidRDefault="00872024">
      <w:pPr>
        <w:spacing w:after="120"/>
        <w:rPr>
          <w:rFonts w:eastAsia="宋体"/>
          <w:color w:val="000000"/>
          <w:szCs w:val="20"/>
          <w:lang w:eastAsia="zh-CN"/>
        </w:rPr>
      </w:pPr>
    </w:p>
    <w:sectPr w:rsidR="00872024">
      <w:headerReference w:type="default" r:id="rId15"/>
      <w:footerReference w:type="even" r:id="rId16"/>
      <w:footerReference w:type="default" r:id="rId17"/>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350BC" w14:textId="77777777" w:rsidR="0040066C" w:rsidRDefault="0040066C">
      <w:pPr>
        <w:spacing w:line="240" w:lineRule="auto"/>
      </w:pPr>
      <w:r>
        <w:separator/>
      </w:r>
    </w:p>
  </w:endnote>
  <w:endnote w:type="continuationSeparator" w:id="0">
    <w:p w14:paraId="538B1D14" w14:textId="77777777" w:rsidR="0040066C" w:rsidRDefault="00400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4F78" w14:textId="77777777" w:rsidR="0040066C" w:rsidRDefault="0040066C">
      <w:pPr>
        <w:spacing w:after="0"/>
      </w:pPr>
      <w:r>
        <w:separator/>
      </w:r>
    </w:p>
  </w:footnote>
  <w:footnote w:type="continuationSeparator" w:id="0">
    <w:p w14:paraId="3B47A2EC" w14:textId="77777777" w:rsidR="0040066C" w:rsidRDefault="00400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17"/>
  </w:num>
  <w:num w:numId="2">
    <w:abstractNumId w:val="13"/>
  </w:num>
  <w:num w:numId="3">
    <w:abstractNumId w:val="16"/>
  </w:num>
  <w:num w:numId="4">
    <w:abstractNumId w:val="11"/>
  </w:num>
  <w:num w:numId="5">
    <w:abstractNumId w:val="7"/>
  </w:num>
  <w:num w:numId="6">
    <w:abstractNumId w:val="15"/>
  </w:num>
  <w:num w:numId="7">
    <w:abstractNumId w:val="6"/>
  </w:num>
  <w:num w:numId="8">
    <w:abstractNumId w:val="9"/>
  </w:num>
  <w:num w:numId="9">
    <w:abstractNumId w:val="3"/>
  </w:num>
  <w:num w:numId="10">
    <w:abstractNumId w:val="2"/>
  </w:num>
  <w:num w:numId="11">
    <w:abstractNumId w:val="12"/>
  </w:num>
  <w:num w:numId="12">
    <w:abstractNumId w:val="8"/>
  </w:num>
  <w:num w:numId="13">
    <w:abstractNumId w:val="4"/>
  </w:num>
  <w:num w:numId="14">
    <w:abstractNumId w:val="14"/>
  </w:num>
  <w:num w:numId="15">
    <w:abstractNumId w:val="5"/>
  </w:num>
  <w:num w:numId="16">
    <w:abstractNumId w:val="0"/>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C7D0C7-B45E-42E4-A620-90EB99C1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7</Pages>
  <Words>3008</Words>
  <Characters>17149</Characters>
  <Application>Microsoft Office Word</Application>
  <DocSecurity>0</DocSecurity>
  <Lines>142</Lines>
  <Paragraphs>40</Paragraphs>
  <ScaleCrop>false</ScaleCrop>
  <Company>OPPO</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Zuomin Wu</cp:lastModifiedBy>
  <cp:revision>98</cp:revision>
  <cp:lastPrinted>2019-08-11T16:10:00Z</cp:lastPrinted>
  <dcterms:created xsi:type="dcterms:W3CDTF">2020-10-23T06:35:00Z</dcterms:created>
  <dcterms:modified xsi:type="dcterms:W3CDTF">2022-04-25T12:37:00Z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